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C719" w14:textId="77777777" w:rsidR="000C44EE" w:rsidRDefault="000C44EE">
      <w:r w:rsidRPr="000C44EE">
        <w:rPr>
          <w:highlight w:val="green"/>
        </w:rPr>
        <w:t>Die Literatur ist vorhanden auf samba in /vdata/Seminare/Prosody/lit</w:t>
      </w:r>
    </w:p>
    <w:p w14:paraId="18F47FD6" w14:textId="77777777" w:rsidR="009A2913" w:rsidRDefault="009A2913"/>
    <w:p w14:paraId="0665E86C" w14:textId="35B26C60" w:rsidR="00300CDB" w:rsidRPr="009A2913" w:rsidRDefault="009A2913">
      <w:pPr>
        <w:rPr>
          <w:b/>
          <w:sz w:val="32"/>
          <w:szCs w:val="32"/>
        </w:rPr>
      </w:pPr>
      <w:r w:rsidRPr="009A2913">
        <w:rPr>
          <w:b/>
          <w:sz w:val="32"/>
          <w:szCs w:val="32"/>
        </w:rPr>
        <w:t>Für Kommentare zu der Literatur, siehe /vdata/Seminare/Prosody/lit/notes1819.pdf</w:t>
      </w:r>
    </w:p>
    <w:p w14:paraId="66ED5766" w14:textId="77777777" w:rsidR="00002367" w:rsidRDefault="00002367" w:rsidP="00773EC7">
      <w:pPr>
        <w:rPr>
          <w:b/>
        </w:rPr>
      </w:pPr>
    </w:p>
    <w:p w14:paraId="4E214790" w14:textId="77777777" w:rsidR="00FC17E5" w:rsidRDefault="00FC17E5" w:rsidP="00773EC7">
      <w:pPr>
        <w:rPr>
          <w:b/>
        </w:rPr>
      </w:pPr>
    </w:p>
    <w:p w14:paraId="3083521A" w14:textId="77777777" w:rsidR="00FC17E5" w:rsidRPr="007C639B" w:rsidRDefault="00FC17E5" w:rsidP="00FC17E5">
      <w:pPr>
        <w:outlineLvl w:val="0"/>
        <w:rPr>
          <w:b/>
        </w:rPr>
      </w:pPr>
      <w:r w:rsidRPr="007C639B">
        <w:rPr>
          <w:b/>
          <w:highlight w:val="yellow"/>
        </w:rPr>
        <w:t>1. Sound change model of John Ohala and the phonetic bases of sound change</w:t>
      </w:r>
    </w:p>
    <w:p w14:paraId="38F16BEA" w14:textId="77777777" w:rsidR="00FC17E5" w:rsidRPr="00A26659" w:rsidRDefault="00FC17E5" w:rsidP="00FC17E5">
      <w:r w:rsidRPr="00A26659">
        <w:t xml:space="preserve">Ohala, J. J. </w:t>
      </w:r>
      <w:r>
        <w:t>(</w:t>
      </w:r>
      <w:r w:rsidRPr="00A26659">
        <w:t>1993</w:t>
      </w:r>
      <w:r>
        <w:t>)</w:t>
      </w:r>
      <w:r w:rsidRPr="00A26659">
        <w:t xml:space="preserve">. The phonetics of sound change.  In Charles Jones (ed.), </w:t>
      </w:r>
      <w:r w:rsidRPr="00A26659">
        <w:rPr>
          <w:i/>
          <w:iCs/>
        </w:rPr>
        <w:t>Historical</w:t>
      </w:r>
      <w:r w:rsidRPr="00A26659">
        <w:t xml:space="preserve"> Linguistics: Problems and Perspectives. London: Longman. 237-278. </w:t>
      </w:r>
      <w:r w:rsidRPr="008A546F">
        <w:rPr>
          <w:b/>
          <w:bCs/>
          <w:highlight w:val="green"/>
        </w:rPr>
        <w:t>ohala93.pdf</w:t>
      </w:r>
    </w:p>
    <w:p w14:paraId="20C5B9E4" w14:textId="77777777" w:rsidR="00FC17E5" w:rsidRPr="00A26659" w:rsidRDefault="00FC17E5" w:rsidP="00FC17E5">
      <w:r w:rsidRPr="00A26659">
        <w:t xml:space="preserve">Ohala J.J. (1993) Sound change as nature's speech perception experiment. </w:t>
      </w:r>
      <w:r w:rsidRPr="00A26659">
        <w:rPr>
          <w:i/>
          <w:iCs/>
        </w:rPr>
        <w:t>Speech Communication</w:t>
      </w:r>
      <w:r w:rsidRPr="00A26659">
        <w:t xml:space="preserve">, 13, 155-161. </w:t>
      </w:r>
      <w:r w:rsidRPr="008A546F">
        <w:rPr>
          <w:b/>
          <w:highlight w:val="green"/>
        </w:rPr>
        <w:t>ohala93sc.pdf</w:t>
      </w:r>
      <w:r w:rsidRPr="00A26659">
        <w:t> </w:t>
      </w:r>
    </w:p>
    <w:p w14:paraId="5C79170D" w14:textId="77777777" w:rsidR="00FC17E5" w:rsidRDefault="00FC17E5" w:rsidP="00FC17E5">
      <w:pPr>
        <w:rPr>
          <w:b/>
          <w:bCs/>
        </w:rPr>
      </w:pPr>
      <w:r w:rsidRPr="00A26659">
        <w:t xml:space="preserve">Ohala, J. J. </w:t>
      </w:r>
      <w:r>
        <w:t>(</w:t>
      </w:r>
      <w:r w:rsidRPr="00A26659">
        <w:t>1997</w:t>
      </w:r>
      <w:r>
        <w:t>)</w:t>
      </w:r>
      <w:r w:rsidRPr="00A26659">
        <w:t xml:space="preserve">. Phonetics in phonology. Proc. 4th Seoul International Conference on Linguistics [SICOL] 11-15 Aug 1997. 45-50. [Also published in: Linguistics in the Morning Calm 4,: Selected Papers from SICOL-97, ed. by the Linguistic Society of Korea. 1999. pp. 105-113. </w:t>
      </w:r>
      <w:r w:rsidRPr="008A546F">
        <w:rPr>
          <w:b/>
          <w:bCs/>
          <w:highlight w:val="green"/>
        </w:rPr>
        <w:t>ohala97d.pdf</w:t>
      </w:r>
    </w:p>
    <w:p w14:paraId="6DC33B52" w14:textId="77777777" w:rsidR="00FC17E5" w:rsidRDefault="00FC17E5" w:rsidP="00773EC7">
      <w:pPr>
        <w:rPr>
          <w:b/>
        </w:rPr>
      </w:pPr>
    </w:p>
    <w:p w14:paraId="2E303AFF" w14:textId="23201B9E" w:rsidR="004D0230" w:rsidRPr="007C639B" w:rsidRDefault="004D0230" w:rsidP="004D0230">
      <w:pPr>
        <w:outlineLvl w:val="0"/>
        <w:rPr>
          <w:b/>
        </w:rPr>
      </w:pPr>
      <w:r>
        <w:rPr>
          <w:b/>
          <w:highlight w:val="yellow"/>
        </w:rPr>
        <w:t>2</w:t>
      </w:r>
      <w:r w:rsidRPr="007C639B">
        <w:rPr>
          <w:b/>
          <w:highlight w:val="yellow"/>
        </w:rPr>
        <w:t xml:space="preserve">. </w:t>
      </w:r>
      <w:r w:rsidRPr="004D0230">
        <w:rPr>
          <w:b/>
          <w:highlight w:val="yellow"/>
        </w:rPr>
        <w:t>Nasals, nasalization and sound change</w:t>
      </w:r>
    </w:p>
    <w:p w14:paraId="136B4A50" w14:textId="77777777" w:rsidR="00D32D77" w:rsidRDefault="00D32D77" w:rsidP="00163011">
      <w:pPr>
        <w:rPr>
          <w:b/>
          <w:bCs/>
          <w:highlight w:val="yellow"/>
        </w:rPr>
      </w:pPr>
    </w:p>
    <w:p w14:paraId="195CDEC1" w14:textId="77777777" w:rsidR="004D0230" w:rsidRPr="00EF78CB" w:rsidRDefault="004D0230" w:rsidP="004D0230">
      <w:pPr>
        <w:rPr>
          <w:rFonts w:eastAsia="ＭＳ 明朝"/>
          <w:bCs/>
          <w:lang w:val="en-AU"/>
        </w:rPr>
      </w:pPr>
      <w:r w:rsidRPr="00EF78CB">
        <w:rPr>
          <w:rFonts w:eastAsia="ＭＳ 明朝"/>
          <w:bCs/>
          <w:lang w:val="en-AU"/>
        </w:rPr>
        <w:t xml:space="preserve">Butcher, A. (2006). Australian Aboriginal languages: consonant-salient phonologies and the place of articulation imperative. In Harrington, J., and Tabain, M. (2006) </w:t>
      </w:r>
      <w:r w:rsidRPr="00EF78CB">
        <w:rPr>
          <w:rFonts w:eastAsia="ＭＳ 明朝"/>
          <w:bCs/>
          <w:i/>
          <w:iCs/>
          <w:lang w:val="en-AU"/>
        </w:rPr>
        <w:t>Speech Production: Models, Phonetic Processes, and Techniques</w:t>
      </w:r>
      <w:r w:rsidRPr="00EF78CB">
        <w:rPr>
          <w:rFonts w:eastAsia="ＭＳ 明朝"/>
          <w:bCs/>
          <w:lang w:val="en-AU"/>
        </w:rPr>
        <w:t xml:space="preserve">.Psychology Press: New York. </w:t>
      </w:r>
      <w:r w:rsidRPr="00EF78CB">
        <w:rPr>
          <w:rFonts w:eastAsia="ＭＳ 明朝"/>
          <w:b/>
          <w:bCs/>
          <w:highlight w:val="green"/>
          <w:lang w:val="en-AU"/>
        </w:rPr>
        <w:t>butcher08.pdf</w:t>
      </w:r>
      <w:r w:rsidRPr="00EF78CB">
        <w:rPr>
          <w:rFonts w:eastAsia="ＭＳ 明朝"/>
          <w:bCs/>
          <w:lang w:val="en-AU"/>
        </w:rPr>
        <w:t xml:space="preserve"> </w:t>
      </w:r>
    </w:p>
    <w:p w14:paraId="1ADA4AC3" w14:textId="77777777" w:rsidR="004D0230" w:rsidRDefault="004D0230" w:rsidP="004D0230">
      <w:pPr>
        <w:rPr>
          <w:rFonts w:eastAsia="ＭＳ 明朝"/>
          <w:bCs/>
          <w:lang w:val="en-AU"/>
        </w:rPr>
      </w:pPr>
    </w:p>
    <w:p w14:paraId="4372DA9B" w14:textId="77777777" w:rsidR="004D0230" w:rsidRPr="00EF78CB" w:rsidRDefault="004D0230" w:rsidP="004D0230">
      <w:pPr>
        <w:rPr>
          <w:rFonts w:eastAsia="ＭＳ 明朝"/>
          <w:bCs/>
          <w:lang w:val="en-AU"/>
        </w:rPr>
      </w:pPr>
      <w:r w:rsidRPr="00EF78CB">
        <w:rPr>
          <w:rFonts w:eastAsia="ＭＳ 明朝"/>
          <w:bCs/>
          <w:lang w:val="en-AU"/>
        </w:rPr>
        <w:t xml:space="preserve">Butcher, A.R. (1999). What speakers of Australian aboriginal languages do with their velums and why: the phonetics of the nasal/oral contrast. In Ohala, J.J., Hasegawa, Y., Ohala, M., Granville, D. &amp; Bailey, A.C. (eds) </w:t>
      </w:r>
      <w:r w:rsidRPr="00EF78CB">
        <w:rPr>
          <w:rFonts w:eastAsia="ＭＳ 明朝"/>
          <w:bCs/>
          <w:i/>
          <w:iCs/>
          <w:lang w:val="en-AU"/>
        </w:rPr>
        <w:t>Proceedings of the XIVth International Congress of Phonetic Sciences</w:t>
      </w:r>
      <w:r w:rsidRPr="00EF78CB">
        <w:rPr>
          <w:rFonts w:eastAsia="ＭＳ 明朝"/>
          <w:bCs/>
          <w:lang w:val="en-AU"/>
        </w:rPr>
        <w:t xml:space="preserve">. Berkeley: ICPhS, 479-482. </w:t>
      </w:r>
      <w:r w:rsidRPr="00EF78CB">
        <w:rPr>
          <w:rFonts w:eastAsia="ＭＳ 明朝"/>
          <w:b/>
          <w:bCs/>
          <w:highlight w:val="green"/>
          <w:lang w:val="en-AU"/>
        </w:rPr>
        <w:t>butcher99.pdf</w:t>
      </w:r>
    </w:p>
    <w:p w14:paraId="283935E4" w14:textId="77777777" w:rsidR="004D0230" w:rsidRDefault="004D0230" w:rsidP="004D0230">
      <w:pPr>
        <w:rPr>
          <w:rFonts w:eastAsia="ＭＳ 明朝"/>
          <w:bCs/>
          <w:lang w:val="en-AU"/>
        </w:rPr>
      </w:pPr>
    </w:p>
    <w:p w14:paraId="35D52D8B" w14:textId="77777777" w:rsidR="004D0230" w:rsidRDefault="004D0230" w:rsidP="004D0230">
      <w:pPr>
        <w:rPr>
          <w:rFonts w:eastAsia="ＭＳ 明朝"/>
          <w:b/>
          <w:bCs/>
          <w:lang w:val="en-AU"/>
        </w:rPr>
      </w:pPr>
      <w:r w:rsidRPr="006E04E2">
        <w:rPr>
          <w:rFonts w:eastAsia="ＭＳ 明朝"/>
          <w:bCs/>
          <w:lang w:val="en-AU"/>
        </w:rPr>
        <w:t xml:space="preserve">Ohala, J. J. &amp; Ohala, M. (1993). The phonetics of nasal phonology: theorems and data. M. K. Huffman &amp; R. A. Krakow (eds.), </w:t>
      </w:r>
      <w:r w:rsidRPr="006E04E2">
        <w:rPr>
          <w:rFonts w:eastAsia="ＭＳ 明朝"/>
          <w:bCs/>
          <w:i/>
          <w:iCs/>
          <w:lang w:val="en-AU"/>
        </w:rPr>
        <w:t xml:space="preserve">Nasals, nasalization, and the velum. </w:t>
      </w:r>
      <w:r w:rsidRPr="006E04E2">
        <w:rPr>
          <w:rFonts w:eastAsia="ＭＳ 明朝"/>
          <w:bCs/>
          <w:lang w:val="en-AU"/>
        </w:rPr>
        <w:t>[Phonetics and Phonology Series, Vol. 5] San Diego, CA: Academic Press. 225-249.</w:t>
      </w:r>
      <w:r>
        <w:rPr>
          <w:rFonts w:eastAsia="ＭＳ 明朝"/>
          <w:bCs/>
          <w:lang w:val="en-AU"/>
        </w:rPr>
        <w:t xml:space="preserve"> </w:t>
      </w:r>
      <w:r w:rsidRPr="006E04E2">
        <w:rPr>
          <w:rFonts w:eastAsia="ＭＳ 明朝"/>
          <w:b/>
          <w:bCs/>
          <w:highlight w:val="green"/>
          <w:lang w:val="en-AU"/>
        </w:rPr>
        <w:t>ohala93b.pdf</w:t>
      </w:r>
    </w:p>
    <w:p w14:paraId="4E40EC6F" w14:textId="77777777" w:rsidR="004D0230" w:rsidRDefault="004D0230" w:rsidP="004D0230">
      <w:pPr>
        <w:rPr>
          <w:rFonts w:eastAsia="ＭＳ 明朝"/>
          <w:b/>
          <w:bCs/>
          <w:lang w:val="en-AU"/>
        </w:rPr>
      </w:pPr>
    </w:p>
    <w:p w14:paraId="2BBB4E58" w14:textId="77777777" w:rsidR="004D0230" w:rsidRDefault="004D0230" w:rsidP="004D0230">
      <w:pPr>
        <w:rPr>
          <w:rFonts w:eastAsia="ＭＳ 明朝"/>
          <w:b/>
          <w:bCs/>
        </w:rPr>
      </w:pPr>
      <w:r w:rsidRPr="006E04E2">
        <w:rPr>
          <w:rFonts w:eastAsia="ＭＳ 明朝"/>
          <w:bCs/>
        </w:rPr>
        <w:t>Ohala, J. J. (1997). Emergent stops.</w:t>
      </w:r>
      <w:r w:rsidRPr="006E04E2">
        <w:rPr>
          <w:rFonts w:eastAsia="ＭＳ 明朝"/>
          <w:bCs/>
          <w:i/>
          <w:iCs/>
        </w:rPr>
        <w:t xml:space="preserve"> </w:t>
      </w:r>
      <w:r w:rsidRPr="006E04E2">
        <w:rPr>
          <w:rFonts w:eastAsia="ＭＳ 明朝"/>
          <w:bCs/>
        </w:rPr>
        <w:t xml:space="preserve">Proc. 4th Seoul International Conference on Linguistics [SICOL] 11-15 Aug 1997. 84-91. </w:t>
      </w:r>
      <w:r w:rsidRPr="006E04E2">
        <w:rPr>
          <w:rFonts w:eastAsia="ＭＳ 明朝"/>
          <w:b/>
          <w:bCs/>
          <w:highlight w:val="green"/>
        </w:rPr>
        <w:t>ohala97.pdf</w:t>
      </w:r>
    </w:p>
    <w:p w14:paraId="4BB94EA6" w14:textId="77777777" w:rsidR="004D0230" w:rsidRDefault="004D0230" w:rsidP="004D0230">
      <w:pPr>
        <w:rPr>
          <w:rFonts w:eastAsia="ＭＳ 明朝"/>
          <w:b/>
          <w:bCs/>
        </w:rPr>
      </w:pPr>
    </w:p>
    <w:p w14:paraId="1F0B177D" w14:textId="77777777" w:rsidR="004D0230" w:rsidRPr="006E04E2" w:rsidRDefault="004D0230" w:rsidP="004D0230">
      <w:pPr>
        <w:rPr>
          <w:rFonts w:eastAsia="ＭＳ 明朝"/>
          <w:bCs/>
        </w:rPr>
      </w:pPr>
      <w:r w:rsidRPr="006E04E2">
        <w:rPr>
          <w:rFonts w:eastAsia="ＭＳ 明朝"/>
          <w:bCs/>
        </w:rPr>
        <w:t xml:space="preserve">Ohala, J. J. (2005). The marriage of phonetics and phonology. </w:t>
      </w:r>
      <w:r w:rsidRPr="006E04E2">
        <w:rPr>
          <w:rFonts w:eastAsia="ＭＳ 明朝"/>
          <w:bCs/>
          <w:i/>
          <w:iCs/>
        </w:rPr>
        <w:t>J.</w:t>
      </w:r>
      <w:r w:rsidRPr="006E04E2">
        <w:rPr>
          <w:rFonts w:eastAsia="ＭＳ 明朝"/>
          <w:bCs/>
        </w:rPr>
        <w:t xml:space="preserve"> Acoust. Soc. Japan. </w:t>
      </w:r>
      <w:r w:rsidRPr="006E04E2">
        <w:rPr>
          <w:rFonts w:eastAsia="ＭＳ 明朝"/>
          <w:b/>
          <w:bCs/>
          <w:highlight w:val="green"/>
        </w:rPr>
        <w:t>ohala2005.pdf</w:t>
      </w:r>
    </w:p>
    <w:p w14:paraId="0790E071" w14:textId="77777777" w:rsidR="004D0230" w:rsidRPr="006E04E2" w:rsidRDefault="004D0230" w:rsidP="004D0230">
      <w:pPr>
        <w:rPr>
          <w:rFonts w:eastAsia="ＭＳ 明朝"/>
          <w:bCs/>
        </w:rPr>
      </w:pPr>
    </w:p>
    <w:p w14:paraId="5BFF1435" w14:textId="77777777" w:rsidR="004D0230" w:rsidRPr="00443FC0" w:rsidRDefault="004D0230" w:rsidP="004D0230">
      <w:pPr>
        <w:rPr>
          <w:rFonts w:eastAsia="ＭＳ 明朝"/>
          <w:bCs/>
        </w:rPr>
      </w:pPr>
      <w:r w:rsidRPr="00443FC0">
        <w:rPr>
          <w:rFonts w:eastAsia="ＭＳ 明朝"/>
          <w:bCs/>
        </w:rPr>
        <w:t xml:space="preserve">Ohala, M. &amp; Ohala, J. (1991). Nasal epenthesis in Hindi.  [plus: Ohala, J. J. &amp; Ohala, M., Reply to commentators]. </w:t>
      </w:r>
      <w:r w:rsidRPr="00443FC0">
        <w:rPr>
          <w:rFonts w:eastAsia="ＭＳ 明朝"/>
          <w:bCs/>
          <w:i/>
          <w:iCs/>
        </w:rPr>
        <w:t xml:space="preserve">Phonetica </w:t>
      </w:r>
      <w:r w:rsidRPr="00443FC0">
        <w:rPr>
          <w:rFonts w:eastAsia="ＭＳ 明朝"/>
          <w:bCs/>
        </w:rPr>
        <w:t xml:space="preserve">48, 207-220. </w:t>
      </w:r>
      <w:r w:rsidRPr="00443FC0">
        <w:rPr>
          <w:rFonts w:eastAsia="ＭＳ 明朝"/>
          <w:b/>
          <w:bCs/>
          <w:highlight w:val="green"/>
        </w:rPr>
        <w:t>ohala91phonetica.pdf</w:t>
      </w:r>
    </w:p>
    <w:p w14:paraId="63B72831" w14:textId="77777777" w:rsidR="004D0230" w:rsidRDefault="004D0230" w:rsidP="004D0230"/>
    <w:p w14:paraId="048DD212" w14:textId="77777777" w:rsidR="004D0230" w:rsidRPr="00443FC0" w:rsidRDefault="004D0230" w:rsidP="004D0230">
      <w:pPr>
        <w:rPr>
          <w:rFonts w:eastAsia="ＭＳ 明朝"/>
          <w:bCs/>
        </w:rPr>
      </w:pPr>
      <w:r w:rsidRPr="00443FC0">
        <w:rPr>
          <w:rFonts w:eastAsia="ＭＳ 明朝"/>
          <w:bCs/>
        </w:rPr>
        <w:t xml:space="preserve">Ohala, J. J. &amp; Busà, M. G. (1995). Nasal loss before voiceless fricatives: a perceptually-based sound change.  [Special issue on The Phonetic basis of Sound Change, ed. by Carol A. Fowler] </w:t>
      </w:r>
      <w:r w:rsidRPr="00443FC0">
        <w:rPr>
          <w:rFonts w:eastAsia="ＭＳ 明朝"/>
          <w:bCs/>
          <w:i/>
          <w:iCs/>
        </w:rPr>
        <w:t>Rivista di</w:t>
      </w:r>
      <w:r w:rsidRPr="00443FC0">
        <w:rPr>
          <w:rFonts w:eastAsia="ＭＳ 明朝"/>
          <w:bCs/>
        </w:rPr>
        <w:t xml:space="preserve"> Linguistica, 7, 125-144. </w:t>
      </w:r>
      <w:r w:rsidRPr="00443FC0">
        <w:rPr>
          <w:rFonts w:eastAsia="ＭＳ 明朝"/>
          <w:b/>
          <w:bCs/>
          <w:highlight w:val="green"/>
        </w:rPr>
        <w:t>ohala95.pdf</w:t>
      </w:r>
    </w:p>
    <w:p w14:paraId="46993F1C" w14:textId="77777777" w:rsidR="004D0230" w:rsidRDefault="004D0230" w:rsidP="00163011">
      <w:pPr>
        <w:rPr>
          <w:b/>
          <w:bCs/>
          <w:highlight w:val="yellow"/>
        </w:rPr>
      </w:pPr>
    </w:p>
    <w:p w14:paraId="6072D25E" w14:textId="77777777" w:rsidR="00811119" w:rsidRDefault="00811119" w:rsidP="00163011">
      <w:pPr>
        <w:rPr>
          <w:b/>
          <w:bCs/>
          <w:highlight w:val="yellow"/>
        </w:rPr>
      </w:pPr>
    </w:p>
    <w:p w14:paraId="2FFD4BF9" w14:textId="77777777" w:rsidR="00811119" w:rsidRDefault="00811119" w:rsidP="00163011">
      <w:pPr>
        <w:rPr>
          <w:b/>
          <w:bCs/>
          <w:highlight w:val="yellow"/>
        </w:rPr>
      </w:pPr>
    </w:p>
    <w:p w14:paraId="2358518C" w14:textId="77777777" w:rsidR="00811119" w:rsidRDefault="00811119" w:rsidP="00163011">
      <w:pPr>
        <w:rPr>
          <w:b/>
          <w:bCs/>
          <w:highlight w:val="yellow"/>
        </w:rPr>
      </w:pPr>
    </w:p>
    <w:p w14:paraId="154DC97F" w14:textId="23AF18A4" w:rsidR="00F8119A" w:rsidRDefault="00F8119A" w:rsidP="00163011">
      <w:pPr>
        <w:rPr>
          <w:b/>
          <w:bCs/>
          <w:highlight w:val="yellow"/>
        </w:rPr>
      </w:pPr>
      <w:r>
        <w:rPr>
          <w:b/>
          <w:bCs/>
          <w:highlight w:val="yellow"/>
        </w:rPr>
        <w:lastRenderedPageBreak/>
        <w:t>3. Empirical methods for the analysis of sound change</w:t>
      </w:r>
    </w:p>
    <w:p w14:paraId="4BEA403B" w14:textId="77777777" w:rsidR="00F8119A" w:rsidRDefault="00F8119A" w:rsidP="00163011">
      <w:pPr>
        <w:rPr>
          <w:bCs/>
        </w:rPr>
      </w:pPr>
    </w:p>
    <w:p w14:paraId="74AEF35E" w14:textId="6EB41256" w:rsidR="00F8119A" w:rsidRDefault="00F8119A" w:rsidP="00163011">
      <w:pPr>
        <w:rPr>
          <w:bCs/>
        </w:rPr>
      </w:pPr>
      <w:r w:rsidRPr="00F8119A">
        <w:rPr>
          <w:bCs/>
        </w:rPr>
        <w:t xml:space="preserve">Foulkes, P., Scobbie, J.M. &amp; Watt, D.J.L. (2010) Sociophonetics. In Hardcastle, W., Laver, J. &amp; Gibbon, F. (eds.) </w:t>
      </w:r>
      <w:r w:rsidRPr="00F8119A">
        <w:rPr>
          <w:bCs/>
          <w:i/>
        </w:rPr>
        <w:t>Handbook of Phonetic Sciences</w:t>
      </w:r>
      <w:r w:rsidRPr="00F8119A">
        <w:rPr>
          <w:bCs/>
        </w:rPr>
        <w:t xml:space="preserve"> (2nd ed.). Oxford: Blackwell. pp. 703-754.</w:t>
      </w:r>
      <w:r>
        <w:rPr>
          <w:bCs/>
        </w:rPr>
        <w:t xml:space="preserve"> </w:t>
      </w:r>
      <w:r w:rsidRPr="00F8119A">
        <w:rPr>
          <w:b/>
          <w:bCs/>
          <w:highlight w:val="green"/>
        </w:rPr>
        <w:t>foulkes10.pdf</w:t>
      </w:r>
    </w:p>
    <w:p w14:paraId="4B272776" w14:textId="77777777" w:rsidR="00F8119A" w:rsidRDefault="00F8119A" w:rsidP="00163011">
      <w:pPr>
        <w:rPr>
          <w:bCs/>
        </w:rPr>
      </w:pPr>
    </w:p>
    <w:p w14:paraId="26D79EE3" w14:textId="77777777" w:rsidR="00811119" w:rsidRDefault="00811119" w:rsidP="00811119">
      <w:pPr>
        <w:rPr>
          <w:bCs/>
        </w:rPr>
      </w:pPr>
      <w:r>
        <w:rPr>
          <w:bCs/>
        </w:rPr>
        <w:t xml:space="preserve">Harrington, J., Hoole, P., Kleber, F., and Reubold, U. (2011). </w:t>
      </w:r>
      <w:r w:rsidRPr="00F8119A">
        <w:rPr>
          <w:bCs/>
        </w:rPr>
        <w:t>The physiological, acoustic, and perceptual basis of high back vowel fronting: Evidence from German tense and lax vowels</w:t>
      </w:r>
      <w:r>
        <w:rPr>
          <w:bCs/>
        </w:rPr>
        <w:t xml:space="preserve">. </w:t>
      </w:r>
      <w:r w:rsidRPr="00811119">
        <w:rPr>
          <w:bCs/>
          <w:i/>
        </w:rPr>
        <w:t>Journal of Phonetics</w:t>
      </w:r>
      <w:r>
        <w:rPr>
          <w:bCs/>
        </w:rPr>
        <w:t xml:space="preserve">, 121-131. </w:t>
      </w:r>
      <w:hyperlink r:id="rId8" w:history="1">
        <w:r w:rsidRPr="007F0C6E">
          <w:rPr>
            <w:rStyle w:val="Hyperlink"/>
            <w:bCs/>
          </w:rPr>
          <w:t>http://www.phonetik.uni-muenchen.de/~jmh/papers/jphon11.pdf</w:t>
        </w:r>
      </w:hyperlink>
      <w:r>
        <w:rPr>
          <w:bCs/>
        </w:rPr>
        <w:t xml:space="preserve"> </w:t>
      </w:r>
    </w:p>
    <w:p w14:paraId="38F73432" w14:textId="77777777" w:rsidR="00811119" w:rsidRDefault="00811119" w:rsidP="00163011">
      <w:pPr>
        <w:rPr>
          <w:bCs/>
        </w:rPr>
      </w:pPr>
    </w:p>
    <w:p w14:paraId="3228E1FB" w14:textId="15F7D9FF" w:rsidR="00811119" w:rsidRDefault="00811119" w:rsidP="00163011">
      <w:pPr>
        <w:rPr>
          <w:bCs/>
        </w:rPr>
      </w:pPr>
      <w:r w:rsidRPr="00811119">
        <w:rPr>
          <w:bCs/>
        </w:rPr>
        <w:t xml:space="preserve">Harrington, J., Kleber, F., and Reubold, U. (2008). Compensation for coarticulation, /u/-fronting, and sound change in Standard Southern British: an acoustic and perceptual study. </w:t>
      </w:r>
      <w:r w:rsidRPr="00811119">
        <w:rPr>
          <w:bCs/>
          <w:i/>
        </w:rPr>
        <w:t>Journal of the Acoustical Society of America</w:t>
      </w:r>
      <w:r w:rsidRPr="00811119">
        <w:rPr>
          <w:bCs/>
        </w:rPr>
        <w:t>, 123, 2825-2835.</w:t>
      </w:r>
      <w:r>
        <w:rPr>
          <w:bCs/>
        </w:rPr>
        <w:t xml:space="preserve"> </w:t>
      </w:r>
      <w:hyperlink r:id="rId9" w:history="1">
        <w:r w:rsidRPr="007F0C6E">
          <w:rPr>
            <w:rStyle w:val="Hyperlink"/>
            <w:bCs/>
          </w:rPr>
          <w:t>http://www.phonetik.uni-muenchen.de/~jmh/papers/harrington08jasa.pdf</w:t>
        </w:r>
      </w:hyperlink>
      <w:r>
        <w:rPr>
          <w:bCs/>
        </w:rPr>
        <w:t xml:space="preserve"> </w:t>
      </w:r>
    </w:p>
    <w:p w14:paraId="64DAECBD" w14:textId="77777777" w:rsidR="00F8119A" w:rsidRDefault="00F8119A" w:rsidP="00163011">
      <w:pPr>
        <w:rPr>
          <w:bCs/>
        </w:rPr>
      </w:pPr>
    </w:p>
    <w:p w14:paraId="7E0936A3" w14:textId="6FD245A6" w:rsidR="00F8119A" w:rsidRDefault="00811119" w:rsidP="00163011">
      <w:pPr>
        <w:rPr>
          <w:bCs/>
        </w:rPr>
      </w:pPr>
      <w:r w:rsidRPr="00811119">
        <w:rPr>
          <w:bCs/>
        </w:rPr>
        <w:t xml:space="preserve">Harrington, J., Palethorpe, S., and Watson, C. (2000). Does the Queen speak the Queen's English? </w:t>
      </w:r>
      <w:r w:rsidRPr="00811119">
        <w:rPr>
          <w:bCs/>
          <w:i/>
        </w:rPr>
        <w:t>Nature</w:t>
      </w:r>
      <w:r w:rsidRPr="00811119">
        <w:rPr>
          <w:bCs/>
        </w:rPr>
        <w:t>, 408, 927-928.</w:t>
      </w:r>
      <w:r>
        <w:rPr>
          <w:bCs/>
        </w:rPr>
        <w:t xml:space="preserve"> </w:t>
      </w:r>
      <w:hyperlink r:id="rId10" w:history="1">
        <w:r w:rsidRPr="007F0C6E">
          <w:rPr>
            <w:rStyle w:val="Hyperlink"/>
            <w:bCs/>
          </w:rPr>
          <w:t>http://www.phonetik.uni-muenchen.de/~jmh/research/papers/harrington00.nature.pdf</w:t>
        </w:r>
      </w:hyperlink>
      <w:r>
        <w:rPr>
          <w:bCs/>
        </w:rPr>
        <w:t xml:space="preserve"> </w:t>
      </w:r>
      <w:bookmarkStart w:id="0" w:name="_GoBack"/>
      <w:bookmarkEnd w:id="0"/>
    </w:p>
    <w:p w14:paraId="7A0F4698" w14:textId="77777777" w:rsidR="00811119" w:rsidRDefault="00811119" w:rsidP="00163011">
      <w:pPr>
        <w:rPr>
          <w:bCs/>
        </w:rPr>
      </w:pPr>
    </w:p>
    <w:p w14:paraId="0016EF8A" w14:textId="7D7350A8" w:rsidR="004D0230" w:rsidRPr="00F8119A" w:rsidRDefault="00F8119A" w:rsidP="00163011">
      <w:pPr>
        <w:rPr>
          <w:b/>
          <w:bCs/>
        </w:rPr>
      </w:pPr>
      <w:r w:rsidRPr="00F8119A">
        <w:rPr>
          <w:bCs/>
        </w:rPr>
        <w:t xml:space="preserve">Ohala J. </w:t>
      </w:r>
      <w:r>
        <w:rPr>
          <w:bCs/>
        </w:rPr>
        <w:t xml:space="preserve">&amp; Feder, D. (1994) Listeners normalization of vowel quality is influenced by 'restored' consonantal context. </w:t>
      </w:r>
      <w:r w:rsidRPr="00F8119A">
        <w:rPr>
          <w:bCs/>
          <w:i/>
        </w:rPr>
        <w:t>Phonetica</w:t>
      </w:r>
      <w:r>
        <w:rPr>
          <w:bCs/>
        </w:rPr>
        <w:t xml:space="preserve">, 51, 111-118. </w:t>
      </w:r>
      <w:r w:rsidRPr="00F8119A">
        <w:rPr>
          <w:b/>
          <w:bCs/>
          <w:highlight w:val="green"/>
        </w:rPr>
        <w:t>ohala94.phonetica.pdf</w:t>
      </w:r>
    </w:p>
    <w:p w14:paraId="0AF036DC" w14:textId="77777777" w:rsidR="004D0230" w:rsidRPr="00F8119A" w:rsidRDefault="004D0230" w:rsidP="00163011">
      <w:pPr>
        <w:rPr>
          <w:bCs/>
          <w:highlight w:val="yellow"/>
        </w:rPr>
      </w:pPr>
    </w:p>
    <w:p w14:paraId="7BE97DBB" w14:textId="4B76E360" w:rsidR="004D0230" w:rsidRPr="00F8119A" w:rsidRDefault="00F8119A" w:rsidP="00163011">
      <w:pPr>
        <w:rPr>
          <w:b/>
          <w:bCs/>
        </w:rPr>
      </w:pPr>
      <w:r w:rsidRPr="00F8119A">
        <w:rPr>
          <w:bCs/>
        </w:rPr>
        <w:t xml:space="preserve">Sankoff, G. (2006). Age: apparent time and real time. </w:t>
      </w:r>
      <w:r w:rsidRPr="00F8119A">
        <w:rPr>
          <w:bCs/>
          <w:i/>
        </w:rPr>
        <w:t>Elsevier Encyclopedia of Language and Linguistics</w:t>
      </w:r>
      <w:r w:rsidRPr="00F8119A">
        <w:rPr>
          <w:bCs/>
        </w:rPr>
        <w:t>, Second Edition</w:t>
      </w:r>
      <w:r>
        <w:rPr>
          <w:bCs/>
        </w:rPr>
        <w:t xml:space="preserve">. </w:t>
      </w:r>
      <w:r w:rsidRPr="00F8119A">
        <w:rPr>
          <w:bCs/>
          <w:highlight w:val="green"/>
        </w:rPr>
        <w:t>sankoff06.pdf</w:t>
      </w:r>
    </w:p>
    <w:p w14:paraId="47896924" w14:textId="77777777" w:rsidR="004D0230" w:rsidRDefault="004D0230" w:rsidP="00163011">
      <w:pPr>
        <w:rPr>
          <w:b/>
          <w:bCs/>
          <w:highlight w:val="yellow"/>
        </w:rPr>
      </w:pPr>
    </w:p>
    <w:p w14:paraId="0CAABDFF" w14:textId="15BDE6A2" w:rsidR="00163011" w:rsidRPr="00773EC7" w:rsidRDefault="00002367" w:rsidP="00163011">
      <w:pPr>
        <w:rPr>
          <w:bCs/>
        </w:rPr>
      </w:pPr>
      <w:r>
        <w:rPr>
          <w:b/>
          <w:bCs/>
          <w:highlight w:val="yellow"/>
        </w:rPr>
        <w:t>5.</w:t>
      </w:r>
      <w:r w:rsidR="00163011" w:rsidRPr="00300CDB">
        <w:rPr>
          <w:b/>
          <w:bCs/>
          <w:highlight w:val="yellow"/>
        </w:rPr>
        <w:t xml:space="preserve"> </w:t>
      </w:r>
      <w:r w:rsidR="00163011" w:rsidRPr="007C639B">
        <w:rPr>
          <w:b/>
          <w:bCs/>
          <w:shd w:val="clear" w:color="auto" w:fill="FFFF00"/>
        </w:rPr>
        <w:t>Secondary articulation and sound change</w:t>
      </w:r>
    </w:p>
    <w:p w14:paraId="0D47930A" w14:textId="77777777" w:rsidR="009B100F" w:rsidRPr="009B100F" w:rsidRDefault="00163011" w:rsidP="009B100F">
      <w:pPr>
        <w:pStyle w:val="ListParagraph"/>
        <w:numPr>
          <w:ilvl w:val="0"/>
          <w:numId w:val="20"/>
        </w:numPr>
        <w:rPr>
          <w:bCs/>
        </w:rPr>
      </w:pPr>
      <w:r w:rsidRPr="009B100F">
        <w:rPr>
          <w:bCs/>
        </w:rPr>
        <w:t xml:space="preserve">Welche Faktoren sind für Konsonanten-Palatalisierung verantwortlich? </w:t>
      </w:r>
      <w:r w:rsidR="009B100F" w:rsidRPr="009B100F">
        <w:rPr>
          <w:bCs/>
        </w:rPr>
        <w:t>[1]</w:t>
      </w:r>
    </w:p>
    <w:p w14:paraId="0DE0B157" w14:textId="77777777" w:rsidR="006B1DDA" w:rsidRPr="009B100F" w:rsidRDefault="006B1DDA" w:rsidP="009B100F">
      <w:pPr>
        <w:pStyle w:val="ListParagraph"/>
        <w:numPr>
          <w:ilvl w:val="0"/>
          <w:numId w:val="20"/>
        </w:numPr>
        <w:rPr>
          <w:bCs/>
        </w:rPr>
      </w:pPr>
      <w:r w:rsidRPr="009B100F">
        <w:rPr>
          <w:bCs/>
        </w:rPr>
        <w:t>Ist [w] labial, velar, or labial-velar? [</w:t>
      </w:r>
      <w:r w:rsidR="00B4637E" w:rsidRPr="009B100F">
        <w:rPr>
          <w:bCs/>
        </w:rPr>
        <w:t>2, 3, Seiten 11-13, 'The Story of [w]'</w:t>
      </w:r>
      <w:r w:rsidRPr="009B100F">
        <w:rPr>
          <w:bCs/>
        </w:rPr>
        <w:t>].</w:t>
      </w:r>
    </w:p>
    <w:p w14:paraId="00000DC2" w14:textId="77777777" w:rsidR="006B1DDA" w:rsidRDefault="006B1DDA" w:rsidP="00163011">
      <w:pPr>
        <w:rPr>
          <w:bCs/>
        </w:rPr>
      </w:pPr>
    </w:p>
    <w:p w14:paraId="1D1C72F7" w14:textId="77777777" w:rsidR="006B1DDA" w:rsidRDefault="009B100F" w:rsidP="00163011">
      <w:pPr>
        <w:rPr>
          <w:b/>
          <w:bCs/>
        </w:rPr>
      </w:pPr>
      <w:r>
        <w:rPr>
          <w:bCs/>
        </w:rPr>
        <w:t xml:space="preserve">[1] </w:t>
      </w:r>
      <w:r w:rsidR="00163011" w:rsidRPr="00773EC7">
        <w:rPr>
          <w:bCs/>
        </w:rPr>
        <w:t>Chang, S.,</w:t>
      </w:r>
      <w:r>
        <w:rPr>
          <w:bCs/>
        </w:rPr>
        <w:t xml:space="preserve"> Plauché, M. C., &amp; Ohala, J. J.</w:t>
      </w:r>
      <w:r w:rsidR="00163011" w:rsidRPr="00773EC7">
        <w:rPr>
          <w:bCs/>
        </w:rPr>
        <w:t xml:space="preserve"> </w:t>
      </w:r>
      <w:r>
        <w:rPr>
          <w:bCs/>
        </w:rPr>
        <w:t>(</w:t>
      </w:r>
      <w:r w:rsidR="00163011" w:rsidRPr="00773EC7">
        <w:rPr>
          <w:bCs/>
        </w:rPr>
        <w:t>2001</w:t>
      </w:r>
      <w:r>
        <w:rPr>
          <w:bCs/>
        </w:rPr>
        <w:t>)</w:t>
      </w:r>
      <w:r w:rsidR="006B1DDA">
        <w:rPr>
          <w:bCs/>
        </w:rPr>
        <w:t xml:space="preserve">. </w:t>
      </w:r>
      <w:r w:rsidR="006B1DDA" w:rsidRPr="006B1DDA">
        <w:rPr>
          <w:bCs/>
        </w:rPr>
        <w:t>Markedness and consonant confusion asymmetries</w:t>
      </w:r>
      <w:r w:rsidR="00163011" w:rsidRPr="00773EC7">
        <w:rPr>
          <w:bCs/>
        </w:rPr>
        <w:t xml:space="preserve"> In E. Hume &amp; K. Johnson (eds.), </w:t>
      </w:r>
      <w:r w:rsidR="00163011" w:rsidRPr="009B100F">
        <w:rPr>
          <w:bCs/>
          <w:i/>
        </w:rPr>
        <w:t xml:space="preserve">The </w:t>
      </w:r>
      <w:r w:rsidRPr="009B100F">
        <w:rPr>
          <w:bCs/>
          <w:i/>
        </w:rPr>
        <w:t>R</w:t>
      </w:r>
      <w:r w:rsidR="00163011" w:rsidRPr="009B100F">
        <w:rPr>
          <w:bCs/>
          <w:i/>
        </w:rPr>
        <w:t xml:space="preserve">ole of </w:t>
      </w:r>
      <w:r w:rsidRPr="009B100F">
        <w:rPr>
          <w:bCs/>
          <w:i/>
        </w:rPr>
        <w:t>S</w:t>
      </w:r>
      <w:r w:rsidR="00163011" w:rsidRPr="009B100F">
        <w:rPr>
          <w:bCs/>
          <w:i/>
        </w:rPr>
        <w:t xml:space="preserve">peech </w:t>
      </w:r>
      <w:r w:rsidRPr="009B100F">
        <w:rPr>
          <w:bCs/>
          <w:i/>
        </w:rPr>
        <w:t>Perception in P</w:t>
      </w:r>
      <w:r w:rsidR="00163011" w:rsidRPr="009B100F">
        <w:rPr>
          <w:bCs/>
          <w:i/>
        </w:rPr>
        <w:t>honology</w:t>
      </w:r>
      <w:r w:rsidR="00163011" w:rsidRPr="00773EC7">
        <w:rPr>
          <w:bCs/>
        </w:rPr>
        <w:t>. San Diego CA: Academic Press. 79-101.</w:t>
      </w:r>
      <w:r w:rsidR="00163011" w:rsidRPr="00773EC7">
        <w:rPr>
          <w:b/>
          <w:bCs/>
        </w:rPr>
        <w:t xml:space="preserve"> </w:t>
      </w:r>
      <w:r w:rsidR="00163011" w:rsidRPr="006B1DDA">
        <w:rPr>
          <w:b/>
          <w:bCs/>
          <w:highlight w:val="green"/>
        </w:rPr>
        <w:t>chang01.pdf</w:t>
      </w:r>
    </w:p>
    <w:p w14:paraId="67733D01" w14:textId="77777777" w:rsidR="00B4637E" w:rsidRPr="00B4637E" w:rsidRDefault="00B4637E" w:rsidP="00B4637E">
      <w:pPr>
        <w:rPr>
          <w:b/>
          <w:bCs/>
        </w:rPr>
      </w:pPr>
      <w:r w:rsidRPr="00C74A96">
        <w:rPr>
          <w:bCs/>
        </w:rPr>
        <w:t>[</w:t>
      </w:r>
      <w:r>
        <w:rPr>
          <w:bCs/>
        </w:rPr>
        <w:t>2</w:t>
      </w:r>
      <w:r w:rsidRPr="00C74A96">
        <w:rPr>
          <w:bCs/>
        </w:rPr>
        <w:t xml:space="preserve">] Ohala, J. J. &amp; Lorentz, J. </w:t>
      </w:r>
      <w:r w:rsidR="009B100F">
        <w:rPr>
          <w:bCs/>
        </w:rPr>
        <w:t>(</w:t>
      </w:r>
      <w:r w:rsidRPr="00C74A96">
        <w:rPr>
          <w:bCs/>
        </w:rPr>
        <w:t>1977</w:t>
      </w:r>
      <w:r w:rsidR="009B100F">
        <w:rPr>
          <w:bCs/>
        </w:rPr>
        <w:t>)</w:t>
      </w:r>
      <w:r w:rsidRPr="00C74A96">
        <w:rPr>
          <w:bCs/>
        </w:rPr>
        <w:t xml:space="preserve">. The story of [w]: an exercise in the phonetic explanation for sound patterns. </w:t>
      </w:r>
      <w:r w:rsidR="009B100F" w:rsidRPr="009B100F">
        <w:rPr>
          <w:bCs/>
          <w:i/>
        </w:rPr>
        <w:t>Proceedings of the Annual Meeting of the Berkeley Linguistics Society</w:t>
      </w:r>
      <w:r w:rsidR="009B100F">
        <w:rPr>
          <w:bCs/>
        </w:rPr>
        <w:t xml:space="preserve">, </w:t>
      </w:r>
      <w:r w:rsidRPr="00C74A96">
        <w:rPr>
          <w:bCs/>
        </w:rPr>
        <w:t xml:space="preserve"> 3</w:t>
      </w:r>
      <w:r w:rsidR="009B100F">
        <w:rPr>
          <w:bCs/>
        </w:rPr>
        <w:t xml:space="preserve">, </w:t>
      </w:r>
      <w:r w:rsidRPr="00C74A96">
        <w:rPr>
          <w:bCs/>
        </w:rPr>
        <w:t xml:space="preserve">577 - 599. </w:t>
      </w:r>
      <w:r w:rsidRPr="00B4637E">
        <w:rPr>
          <w:b/>
          <w:bCs/>
          <w:highlight w:val="green"/>
        </w:rPr>
        <w:t>ohala77.pdf</w:t>
      </w:r>
    </w:p>
    <w:p w14:paraId="4AF83DBB" w14:textId="77777777" w:rsidR="00773EC7" w:rsidRDefault="00B4637E" w:rsidP="00773EC7">
      <w:pPr>
        <w:rPr>
          <w:bCs/>
        </w:rPr>
      </w:pPr>
      <w:r>
        <w:rPr>
          <w:bCs/>
        </w:rPr>
        <w:t xml:space="preserve">[3] </w:t>
      </w:r>
      <w:r w:rsidRPr="00C74A96">
        <w:rPr>
          <w:bCs/>
        </w:rPr>
        <w:t xml:space="preserve">Ohala, J. J. </w:t>
      </w:r>
      <w:r w:rsidR="009B100F">
        <w:rPr>
          <w:bCs/>
        </w:rPr>
        <w:t>(</w:t>
      </w:r>
      <w:r w:rsidRPr="00C74A96">
        <w:rPr>
          <w:bCs/>
        </w:rPr>
        <w:t>2005</w:t>
      </w:r>
      <w:r w:rsidR="009B100F">
        <w:rPr>
          <w:bCs/>
        </w:rPr>
        <w:t>)</w:t>
      </w:r>
      <w:r w:rsidRPr="00C74A96">
        <w:rPr>
          <w:bCs/>
        </w:rPr>
        <w:t xml:space="preserve">. Phonetic explanations for sound patterns. Implications for grammars of competence. In W. J. Hardcastle &amp; J. M. Beck (eds.) </w:t>
      </w:r>
      <w:r w:rsidRPr="009B100F">
        <w:rPr>
          <w:bCs/>
          <w:i/>
        </w:rPr>
        <w:t xml:space="preserve">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 xml:space="preserve">igure of </w:t>
      </w:r>
      <w:r w:rsidR="009B100F" w:rsidRPr="009B100F">
        <w:rPr>
          <w:bCs/>
          <w:i/>
        </w:rPr>
        <w:t>S</w:t>
      </w:r>
      <w:r w:rsidRPr="009B100F">
        <w:rPr>
          <w:bCs/>
          <w:i/>
        </w:rPr>
        <w:t xml:space="preserve">peech. 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>estschrift for John Laver</w:t>
      </w:r>
      <w:r w:rsidRPr="00C74A96">
        <w:rPr>
          <w:bCs/>
        </w:rPr>
        <w:t xml:space="preserve">. London: Erlbaum. 23-38. </w:t>
      </w:r>
      <w:r w:rsidRPr="00B4637E">
        <w:rPr>
          <w:b/>
          <w:bCs/>
          <w:highlight w:val="green"/>
        </w:rPr>
        <w:t>ohala06.pdf</w:t>
      </w:r>
    </w:p>
    <w:p w14:paraId="30651E21" w14:textId="77777777" w:rsidR="00947F7E" w:rsidRDefault="00947F7E" w:rsidP="00773EC7">
      <w:pPr>
        <w:rPr>
          <w:b/>
          <w:bCs/>
          <w:highlight w:val="yellow"/>
        </w:rPr>
      </w:pPr>
    </w:p>
    <w:p w14:paraId="3241A0BF" w14:textId="4142C000" w:rsidR="00773EC7" w:rsidRPr="00773EC7" w:rsidRDefault="00002367" w:rsidP="00773EC7">
      <w:pPr>
        <w:rPr>
          <w:bCs/>
        </w:rPr>
      </w:pPr>
      <w:r>
        <w:rPr>
          <w:b/>
          <w:bCs/>
          <w:highlight w:val="yellow"/>
        </w:rPr>
        <w:t>6</w:t>
      </w:r>
      <w:r w:rsidR="00773EC7" w:rsidRPr="00300CDB">
        <w:rPr>
          <w:b/>
          <w:bCs/>
          <w:highlight w:val="yellow"/>
        </w:rPr>
        <w:t xml:space="preserve">. </w:t>
      </w:r>
      <w:r w:rsidR="007C639B" w:rsidRPr="007C639B">
        <w:rPr>
          <w:b/>
          <w:bCs/>
          <w:shd w:val="clear" w:color="auto" w:fill="FFFF00"/>
        </w:rPr>
        <w:t>Perception, syllable-structure, and sound change</w:t>
      </w:r>
    </w:p>
    <w:p w14:paraId="1AC0812D" w14:textId="77777777" w:rsidR="00773EC7" w:rsidRPr="009B100F" w:rsidRDefault="00773EC7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 xml:space="preserve">Inwiefern unterscheiden sich phonetisch KV und VK Reihenfolgen, und welche Folgen hat dieser Unterschied für Lautwandel? [1]  S. 258-266 und  [2] §3 (Syllable onset vs. coda). </w:t>
      </w:r>
    </w:p>
    <w:p w14:paraId="66286141" w14:textId="77777777" w:rsidR="00B4637E" w:rsidRPr="009B100F" w:rsidRDefault="00773EC7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 xml:space="preserve">Aus welchen Gründen kommt eine Assimilation der Artikulationsstelle in Frikativen kaum vor? [3]. </w:t>
      </w:r>
    </w:p>
    <w:p w14:paraId="3627E683" w14:textId="77777777" w:rsidR="00B4637E" w:rsidRPr="009B100F" w:rsidRDefault="00B4637E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>Was ist Sonorit</w:t>
      </w:r>
      <w:r w:rsidR="009B100F" w:rsidRPr="009B100F">
        <w:rPr>
          <w:bCs/>
          <w:lang w:val="de-DE"/>
        </w:rPr>
        <w:t>ä</w:t>
      </w:r>
      <w:r w:rsidRPr="009B100F">
        <w:rPr>
          <w:bCs/>
          <w:lang w:val="de-DE"/>
        </w:rPr>
        <w:t>t und welche Alternativen zur Sonorit</w:t>
      </w:r>
      <w:r w:rsidR="009B100F" w:rsidRPr="009B100F">
        <w:rPr>
          <w:bCs/>
          <w:lang w:val="de-DE"/>
        </w:rPr>
        <w:t>ä</w:t>
      </w:r>
      <w:r w:rsidRPr="009B100F">
        <w:rPr>
          <w:bCs/>
          <w:lang w:val="de-DE"/>
        </w:rPr>
        <w:t>t f</w:t>
      </w:r>
      <w:r w:rsidR="009B100F" w:rsidRPr="009B100F">
        <w:rPr>
          <w:bCs/>
          <w:lang w:val="de-DE"/>
        </w:rPr>
        <w:t>ü</w:t>
      </w:r>
      <w:r w:rsidRPr="009B100F">
        <w:rPr>
          <w:bCs/>
          <w:lang w:val="de-DE"/>
        </w:rPr>
        <w:t>r den Silbenaufbau wird von Ohala vorgeschlagen? [4, §1-4 und 1 §5].</w:t>
      </w:r>
    </w:p>
    <w:p w14:paraId="33C2F8A5" w14:textId="77777777" w:rsidR="00773EC7" w:rsidRPr="00773EC7" w:rsidRDefault="00773EC7" w:rsidP="00773EC7">
      <w:pPr>
        <w:rPr>
          <w:bCs/>
        </w:rPr>
      </w:pPr>
    </w:p>
    <w:p w14:paraId="59C9AF9A" w14:textId="77777777" w:rsidR="00773EC7" w:rsidRPr="00773EC7" w:rsidRDefault="00723652" w:rsidP="00773EC7">
      <w:pPr>
        <w:rPr>
          <w:bCs/>
        </w:rPr>
      </w:pPr>
      <w:r w:rsidRPr="00773EC7">
        <w:rPr>
          <w:bCs/>
        </w:rPr>
        <w:t xml:space="preserve"> </w:t>
      </w:r>
      <w:r w:rsidR="00773EC7" w:rsidRPr="00773EC7">
        <w:rPr>
          <w:bCs/>
        </w:rPr>
        <w:t>[1]. Ohala, J. J. (1990). The phonetics and phonology of aspects of assimilation.  In J. Kingston &amp; M.</w:t>
      </w:r>
      <w:r w:rsidR="00B4637E" w:rsidRPr="00773EC7">
        <w:rPr>
          <w:bCs/>
        </w:rPr>
        <w:t xml:space="preserve"> </w:t>
      </w:r>
      <w:r w:rsidR="00773EC7" w:rsidRPr="00773EC7">
        <w:rPr>
          <w:bCs/>
        </w:rPr>
        <w:t>Beckman (eds.),</w:t>
      </w:r>
      <w:r w:rsidR="00773EC7" w:rsidRPr="00773EC7">
        <w:rPr>
          <w:bCs/>
          <w:i/>
          <w:iCs/>
        </w:rPr>
        <w:t xml:space="preserve"> Papers in Laboratory Phonology I: Between the Grammer and the Physics of Speech. </w:t>
      </w:r>
      <w:r w:rsidR="00773EC7" w:rsidRPr="00773EC7">
        <w:rPr>
          <w:bCs/>
        </w:rPr>
        <w:t xml:space="preserve">Cambridge: Cambridge University Press. 258-275. </w:t>
      </w:r>
      <w:r w:rsidR="00773EC7" w:rsidRPr="00B4637E">
        <w:rPr>
          <w:b/>
          <w:bCs/>
          <w:highlight w:val="green"/>
        </w:rPr>
        <w:t>ohala90.pdf</w:t>
      </w:r>
    </w:p>
    <w:p w14:paraId="296282BC" w14:textId="77777777" w:rsidR="00773EC7" w:rsidRPr="00773EC7" w:rsidRDefault="00773EC7" w:rsidP="00773EC7">
      <w:pPr>
        <w:rPr>
          <w:bCs/>
        </w:rPr>
      </w:pPr>
      <w:r w:rsidRPr="00773EC7">
        <w:rPr>
          <w:bCs/>
        </w:rPr>
        <w:t xml:space="preserve">[2]. Ohala, J. J. &amp; Kawasaki, H. (1984). Prosodic phonology and phonetics. </w:t>
      </w:r>
      <w:r w:rsidRPr="00773EC7">
        <w:rPr>
          <w:bCs/>
          <w:i/>
          <w:iCs/>
        </w:rPr>
        <w:t>Phonology</w:t>
      </w:r>
      <w:r w:rsidR="009B100F">
        <w:rPr>
          <w:bCs/>
        </w:rPr>
        <w:t xml:space="preserve"> Yearbook 1, </w:t>
      </w:r>
      <w:r w:rsidRPr="00773EC7">
        <w:rPr>
          <w:bCs/>
        </w:rPr>
        <w:t xml:space="preserve">113 - 127. </w:t>
      </w:r>
      <w:r w:rsidRPr="00B4637E">
        <w:rPr>
          <w:b/>
          <w:bCs/>
          <w:highlight w:val="green"/>
        </w:rPr>
        <w:t>ohala84b.pdf</w:t>
      </w:r>
      <w:r w:rsidRPr="00773EC7">
        <w:rPr>
          <w:b/>
          <w:bCs/>
        </w:rPr>
        <w:t xml:space="preserve"> </w:t>
      </w:r>
      <w:r w:rsidR="009B100F">
        <w:rPr>
          <w:bCs/>
        </w:rPr>
        <w:t>§3 (Syllable onset vs. coda)/</w:t>
      </w:r>
    </w:p>
    <w:p w14:paraId="433E2D54" w14:textId="77777777" w:rsidR="008F3461" w:rsidRDefault="00773EC7" w:rsidP="00773EC7">
      <w:pPr>
        <w:rPr>
          <w:bCs/>
        </w:rPr>
      </w:pPr>
      <w:r w:rsidRPr="00773EC7">
        <w:rPr>
          <w:bCs/>
        </w:rPr>
        <w:t xml:space="preserve">[3]. Hura, S.L.; Lindblom, B.; Diehl, R. (1992) : On the role of perception in shaping phonological assimilation rules. </w:t>
      </w:r>
      <w:r w:rsidRPr="00773EC7">
        <w:rPr>
          <w:bCs/>
          <w:i/>
          <w:iCs/>
        </w:rPr>
        <w:t>Language and Speech</w:t>
      </w:r>
      <w:r w:rsidRPr="00773EC7">
        <w:rPr>
          <w:bCs/>
        </w:rPr>
        <w:t xml:space="preserve">, </w:t>
      </w:r>
      <w:r w:rsidRPr="00773EC7">
        <w:rPr>
          <w:bCs/>
          <w:i/>
          <w:iCs/>
        </w:rPr>
        <w:t xml:space="preserve">35: </w:t>
      </w:r>
      <w:r w:rsidRPr="00773EC7">
        <w:rPr>
          <w:bCs/>
        </w:rPr>
        <w:t xml:space="preserve">59–72. </w:t>
      </w:r>
      <w:r w:rsidRPr="00B4637E">
        <w:rPr>
          <w:b/>
          <w:bCs/>
          <w:highlight w:val="green"/>
        </w:rPr>
        <w:t>hura92.ls.pdf</w:t>
      </w:r>
    </w:p>
    <w:p w14:paraId="435DD0D9" w14:textId="77777777" w:rsidR="008F3461" w:rsidRPr="008F3461" w:rsidRDefault="00B4637E" w:rsidP="008F3461">
      <w:pPr>
        <w:rPr>
          <w:bCs/>
        </w:rPr>
      </w:pPr>
      <w:r>
        <w:rPr>
          <w:bCs/>
        </w:rPr>
        <w:t>[4]</w:t>
      </w:r>
      <w:r w:rsidR="008F3461" w:rsidRPr="008F3461">
        <w:rPr>
          <w:bCs/>
        </w:rPr>
        <w:t xml:space="preserve">. Ohala, J. J. </w:t>
      </w:r>
      <w:r w:rsidR="009B100F">
        <w:rPr>
          <w:bCs/>
        </w:rPr>
        <w:t>(</w:t>
      </w:r>
      <w:r w:rsidR="008F3461" w:rsidRPr="008F3461">
        <w:rPr>
          <w:bCs/>
        </w:rPr>
        <w:t>1992</w:t>
      </w:r>
      <w:r w:rsidR="009B100F">
        <w:rPr>
          <w:bCs/>
        </w:rPr>
        <w:t>)</w:t>
      </w:r>
      <w:r w:rsidR="008F3461" w:rsidRPr="008F3461">
        <w:rPr>
          <w:bCs/>
        </w:rPr>
        <w:t xml:space="preserve">. Alternatives to the sonority hierarchy for explaining the shape of morphemes. </w:t>
      </w:r>
      <w:r w:rsidR="008F3461" w:rsidRPr="009B100F">
        <w:rPr>
          <w:bCs/>
          <w:i/>
        </w:rPr>
        <w:t>Papers from the Parasession on the Syllable</w:t>
      </w:r>
      <w:r w:rsidR="008F3461" w:rsidRPr="008F3461">
        <w:rPr>
          <w:bCs/>
        </w:rPr>
        <w:t xml:space="preserve">. Chicago Linguistic Society. Chicago. 319-338. </w:t>
      </w:r>
      <w:r w:rsidR="008F3461" w:rsidRPr="00B4637E">
        <w:rPr>
          <w:b/>
          <w:bCs/>
          <w:highlight w:val="green"/>
        </w:rPr>
        <w:t>ohala92.pdf</w:t>
      </w:r>
    </w:p>
    <w:p w14:paraId="0121ECCD" w14:textId="77777777" w:rsidR="00773EC7" w:rsidRDefault="00773EC7" w:rsidP="00773EC7">
      <w:pPr>
        <w:rPr>
          <w:b/>
          <w:bCs/>
        </w:rPr>
      </w:pPr>
    </w:p>
    <w:p w14:paraId="2BE04695" w14:textId="70DC65B8" w:rsidR="00002367" w:rsidRDefault="00002367" w:rsidP="00002367">
      <w:pPr>
        <w:rPr>
          <w:b/>
          <w:bCs/>
        </w:rPr>
      </w:pPr>
      <w:r>
        <w:rPr>
          <w:b/>
          <w:bCs/>
          <w:highlight w:val="yellow"/>
        </w:rPr>
        <w:t>7</w:t>
      </w:r>
      <w:r w:rsidRPr="00002367">
        <w:rPr>
          <w:b/>
          <w:bCs/>
          <w:highlight w:val="yellow"/>
        </w:rPr>
        <w:t>. Automatic and planned aspects of speech</w:t>
      </w:r>
      <w:r w:rsidRPr="00773EC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B81D8C0" w14:textId="3E4D7FF4" w:rsidR="00147099" w:rsidRPr="0096210D" w:rsidRDefault="00147099" w:rsidP="00147099">
      <w:pPr>
        <w:rPr>
          <w:bCs/>
          <w:lang w:val="de-DE"/>
        </w:rPr>
      </w:pPr>
      <w:r w:rsidRPr="0096210D">
        <w:rPr>
          <w:bCs/>
          <w:lang w:val="de-DE"/>
        </w:rPr>
        <w:t>Ist es möglich (und sinnvoll) zwischen beab</w:t>
      </w:r>
      <w:r w:rsidR="0096210D" w:rsidRPr="0096210D">
        <w:rPr>
          <w:bCs/>
          <w:lang w:val="de-DE"/>
        </w:rPr>
        <w:t>d</w:t>
      </w:r>
      <w:r w:rsidRPr="0096210D">
        <w:rPr>
          <w:bCs/>
          <w:lang w:val="de-DE"/>
        </w:rPr>
        <w:t>ichtigten und automatischen Aspekte</w:t>
      </w:r>
      <w:r w:rsidR="0096210D" w:rsidRPr="0096210D">
        <w:rPr>
          <w:bCs/>
          <w:lang w:val="de-DE"/>
        </w:rPr>
        <w:t>n</w:t>
      </w:r>
      <w:r w:rsidRPr="0096210D">
        <w:rPr>
          <w:bCs/>
          <w:lang w:val="de-DE"/>
        </w:rPr>
        <w:t xml:space="preserve"> der Sprachproduktion und -perzeption zu differenzieren? [1, 2].</w:t>
      </w:r>
    </w:p>
    <w:p w14:paraId="05B7DB25" w14:textId="77777777" w:rsidR="00147099" w:rsidRPr="00147099" w:rsidRDefault="00147099" w:rsidP="00147099">
      <w:pPr>
        <w:rPr>
          <w:bCs/>
        </w:rPr>
      </w:pPr>
    </w:p>
    <w:p w14:paraId="5AE87983" w14:textId="3B09E58B" w:rsidR="00147099" w:rsidRPr="00147099" w:rsidRDefault="00147099" w:rsidP="00147099">
      <w:pPr>
        <w:rPr>
          <w:bCs/>
        </w:rPr>
      </w:pPr>
      <w:r>
        <w:rPr>
          <w:bCs/>
        </w:rPr>
        <w:t xml:space="preserve">[1] </w:t>
      </w:r>
      <w:r w:rsidRPr="00147099">
        <w:rPr>
          <w:bCs/>
        </w:rPr>
        <w:t xml:space="preserve">Solé, M-J. (2007) Controlled and mechanical properties of speech.  In M-J. Solé, P. Beddor, and M. Ohala (eds.) </w:t>
      </w:r>
      <w:r w:rsidRPr="00147099">
        <w:rPr>
          <w:bCs/>
          <w:i/>
        </w:rPr>
        <w:t>Experimental Approaches to Phonology</w:t>
      </w:r>
      <w:r w:rsidRPr="00147099">
        <w:rPr>
          <w:bCs/>
        </w:rPr>
        <w:t xml:space="preserve">. Oxford University Press Oxford. (p. 302-321). </w:t>
      </w:r>
      <w:r w:rsidRPr="00147099">
        <w:rPr>
          <w:b/>
          <w:bCs/>
          <w:highlight w:val="green"/>
        </w:rPr>
        <w:t>sole2007.pdf</w:t>
      </w:r>
    </w:p>
    <w:p w14:paraId="238A7348" w14:textId="77777777" w:rsidR="00147099" w:rsidRPr="00147099" w:rsidRDefault="00147099" w:rsidP="00147099">
      <w:pPr>
        <w:rPr>
          <w:bCs/>
        </w:rPr>
      </w:pPr>
    </w:p>
    <w:p w14:paraId="11754430" w14:textId="67CA8EB9" w:rsidR="00147099" w:rsidRPr="00147099" w:rsidRDefault="00147099" w:rsidP="00147099">
      <w:pPr>
        <w:rPr>
          <w:bCs/>
        </w:rPr>
      </w:pPr>
      <w:r>
        <w:rPr>
          <w:bCs/>
        </w:rPr>
        <w:t xml:space="preserve">[2] </w:t>
      </w:r>
      <w:r w:rsidRPr="00147099">
        <w:rPr>
          <w:bCs/>
        </w:rPr>
        <w:t xml:space="preserve">Solé, M-J. &amp; Ohala, J. (2010) What is and what is not under the control of the speaker: intrinsic vowel duration. In C. Fougeron, B.Kuehnert, M. D'Imperio, N. Vallée (Eds.) </w:t>
      </w:r>
      <w:r w:rsidRPr="0096210D">
        <w:rPr>
          <w:bCs/>
          <w:i/>
        </w:rPr>
        <w:t>Laboratory Phonology 10</w:t>
      </w:r>
      <w:r w:rsidRPr="00147099">
        <w:rPr>
          <w:bCs/>
        </w:rPr>
        <w:t xml:space="preserve">. de Gruyter: Berlin.  (p. 607-655). </w:t>
      </w:r>
      <w:r w:rsidRPr="00147099">
        <w:rPr>
          <w:b/>
          <w:bCs/>
          <w:highlight w:val="green"/>
        </w:rPr>
        <w:t>sole2010.pdf</w:t>
      </w:r>
    </w:p>
    <w:p w14:paraId="0590D628" w14:textId="77777777" w:rsidR="00002367" w:rsidRDefault="00002367" w:rsidP="00773EC7">
      <w:pPr>
        <w:rPr>
          <w:b/>
          <w:bCs/>
        </w:rPr>
      </w:pPr>
    </w:p>
    <w:p w14:paraId="397AF768" w14:textId="77777777" w:rsidR="00B83DF0" w:rsidRDefault="00B83DF0" w:rsidP="00773EC7">
      <w:pPr>
        <w:rPr>
          <w:b/>
          <w:bCs/>
        </w:rPr>
      </w:pPr>
    </w:p>
    <w:p w14:paraId="0D863165" w14:textId="42D83B85" w:rsidR="00773EC7" w:rsidRDefault="00147099" w:rsidP="00773EC7">
      <w:pPr>
        <w:rPr>
          <w:b/>
          <w:bCs/>
        </w:rPr>
      </w:pPr>
      <w:r>
        <w:rPr>
          <w:b/>
          <w:bCs/>
          <w:highlight w:val="yellow"/>
        </w:rPr>
        <w:t>8</w:t>
      </w:r>
      <w:r w:rsidR="00773EC7" w:rsidRPr="00300CDB">
        <w:rPr>
          <w:b/>
          <w:bCs/>
          <w:highlight w:val="yellow"/>
        </w:rPr>
        <w:t>. Dissimilation</w:t>
      </w:r>
      <w:r w:rsidR="00773EC7" w:rsidRPr="00773EC7">
        <w:rPr>
          <w:b/>
          <w:bCs/>
        </w:rPr>
        <w:t xml:space="preserve"> </w:t>
      </w:r>
      <w:r w:rsidR="00773EC7">
        <w:rPr>
          <w:b/>
          <w:bCs/>
        </w:rPr>
        <w:t xml:space="preserve"> </w:t>
      </w:r>
    </w:p>
    <w:p w14:paraId="702196A7" w14:textId="1CC2DA14" w:rsidR="00773EC7" w:rsidRDefault="00773EC7" w:rsidP="00773EC7">
      <w:pPr>
        <w:rPr>
          <w:bCs/>
          <w:lang w:val="de-DE"/>
        </w:rPr>
      </w:pPr>
      <w:r w:rsidRPr="0096210D">
        <w:rPr>
          <w:bCs/>
          <w:lang w:val="de-DE"/>
        </w:rPr>
        <w:t xml:space="preserve">Was ist Dissimilation und inwiefern wird sie diachron durch die Sprachperzeption verursacht? </w:t>
      </w:r>
      <w:r w:rsidR="006B0D0B">
        <w:rPr>
          <w:bCs/>
          <w:lang w:val="de-DE"/>
        </w:rPr>
        <w:t>[1, 2, 3, 4, 5]</w:t>
      </w:r>
    </w:p>
    <w:p w14:paraId="168F1521" w14:textId="3040FA97" w:rsidR="006B0D0B" w:rsidRPr="006B0D0B" w:rsidRDefault="006B0D0B" w:rsidP="00773EC7">
      <w:pPr>
        <w:rPr>
          <w:bCs/>
          <w:lang w:val="en-AU"/>
        </w:rPr>
      </w:pPr>
      <w:r>
        <w:rPr>
          <w:bCs/>
          <w:lang w:val="en-AU"/>
        </w:rPr>
        <w:t xml:space="preserve">[1] </w:t>
      </w:r>
      <w:r w:rsidRPr="006B0D0B">
        <w:rPr>
          <w:bCs/>
          <w:lang w:val="en-AU"/>
        </w:rPr>
        <w:t>Harrington, J., Kleber, F., and Stevens, M. (2016) The relationship between the (mis)-parsing of coarticulation in perception and sound change: evidence from dissimilation and language acquisition. In A. Esposito and M. Faundez-Zany (Eds.) Recent Advances in Nonlinear Speech Processing. Berlin: Springer Verlag. (pp. 15–34).</w:t>
      </w:r>
      <w:r>
        <w:rPr>
          <w:bCs/>
          <w:lang w:val="en-AU"/>
        </w:rPr>
        <w:t xml:space="preserve"> </w:t>
      </w:r>
      <w:r w:rsidRPr="006B0D0B">
        <w:rPr>
          <w:b/>
          <w:bCs/>
          <w:highlight w:val="green"/>
          <w:lang w:val="en-AU"/>
        </w:rPr>
        <w:t>harrington16.pdf</w:t>
      </w:r>
    </w:p>
    <w:p w14:paraId="0B8ABD57" w14:textId="13188F5F" w:rsidR="006B0D0B" w:rsidRPr="002714D2" w:rsidRDefault="009B100F" w:rsidP="00773EC7">
      <w:pPr>
        <w:rPr>
          <w:b/>
          <w:bCs/>
        </w:rPr>
      </w:pPr>
      <w:r>
        <w:rPr>
          <w:bCs/>
        </w:rPr>
        <w:t>[</w:t>
      </w:r>
      <w:r w:rsidR="006B0D0B">
        <w:rPr>
          <w:bCs/>
        </w:rPr>
        <w:t>2</w:t>
      </w:r>
      <w:r>
        <w:rPr>
          <w:bCs/>
        </w:rPr>
        <w:t>]</w:t>
      </w:r>
      <w:r w:rsidR="002714D2">
        <w:rPr>
          <w:bCs/>
        </w:rPr>
        <w:t xml:space="preserve">. Abrego-Collier, C. (2013) Listener dissimilation as liquid hypercorrection. </w:t>
      </w:r>
      <w:r w:rsidR="002714D2" w:rsidRPr="002714D2">
        <w:rPr>
          <w:bCs/>
          <w:i/>
        </w:rPr>
        <w:t xml:space="preserve">Proceedings of the 37th Annual Meeting of the Berkeley Linguistics Society </w:t>
      </w:r>
      <w:r w:rsidR="002714D2" w:rsidRPr="002714D2">
        <w:rPr>
          <w:bCs/>
        </w:rPr>
        <w:t>(2013), p. 3-17</w:t>
      </w:r>
      <w:r w:rsidR="002714D2" w:rsidRPr="002714D2">
        <w:rPr>
          <w:bCs/>
          <w:highlight w:val="green"/>
        </w:rPr>
        <w:t xml:space="preserve">. </w:t>
      </w:r>
      <w:r w:rsidR="002714D2" w:rsidRPr="002714D2">
        <w:rPr>
          <w:b/>
          <w:bCs/>
          <w:highlight w:val="green"/>
        </w:rPr>
        <w:t>abrego2013.pdf</w:t>
      </w:r>
    </w:p>
    <w:p w14:paraId="5B939128" w14:textId="45DDC614" w:rsidR="00773EC7" w:rsidRPr="00773EC7" w:rsidRDefault="009B100F" w:rsidP="00773EC7">
      <w:pPr>
        <w:rPr>
          <w:bCs/>
        </w:rPr>
      </w:pPr>
      <w:r>
        <w:rPr>
          <w:bCs/>
        </w:rPr>
        <w:t>[</w:t>
      </w:r>
      <w:r w:rsidR="006B0D0B">
        <w:rPr>
          <w:bCs/>
        </w:rPr>
        <w:t>3</w:t>
      </w:r>
      <w:r>
        <w:rPr>
          <w:bCs/>
        </w:rPr>
        <w:t>]</w:t>
      </w:r>
      <w:r w:rsidR="00773EC7" w:rsidRPr="00773EC7">
        <w:rPr>
          <w:bCs/>
        </w:rPr>
        <w:t xml:space="preserve">. Ohala, J. J. </w:t>
      </w:r>
      <w:r>
        <w:rPr>
          <w:bCs/>
        </w:rPr>
        <w:t>(</w:t>
      </w:r>
      <w:r w:rsidR="00773EC7" w:rsidRPr="00773EC7">
        <w:rPr>
          <w:bCs/>
        </w:rPr>
        <w:t>1987</w:t>
      </w:r>
      <w:r>
        <w:rPr>
          <w:bCs/>
        </w:rPr>
        <w:t>)</w:t>
      </w:r>
      <w:r w:rsidR="00773EC7" w:rsidRPr="00773EC7">
        <w:rPr>
          <w:bCs/>
        </w:rPr>
        <w:t xml:space="preserve">. Explanation in phonology: Opinions and examples. In: W. U. Dressler, H. C. Luschützky, O. E. Pfeiffer, &amp; J. </w:t>
      </w:r>
      <w:r w:rsidR="00B70B90">
        <w:rPr>
          <w:bCs/>
        </w:rPr>
        <w:t xml:space="preserve">R. Rennison (eds.), </w:t>
      </w:r>
      <w:r w:rsidR="00B70B90" w:rsidRPr="00B70B90">
        <w:rPr>
          <w:bCs/>
          <w:i/>
        </w:rPr>
        <w:t>Phonologica</w:t>
      </w:r>
      <w:r w:rsidR="00773EC7" w:rsidRPr="00B70B90">
        <w:rPr>
          <w:bCs/>
          <w:i/>
        </w:rPr>
        <w:t xml:space="preserve"> 1984</w:t>
      </w:r>
      <w:r w:rsidR="00773EC7" w:rsidRPr="00773EC7">
        <w:rPr>
          <w:bCs/>
        </w:rPr>
        <w:t xml:space="preserve">. Cambridge University Press. 221 - 224. </w:t>
      </w:r>
      <w:r w:rsidR="00773EC7" w:rsidRPr="006B0D0B">
        <w:rPr>
          <w:b/>
          <w:bCs/>
        </w:rPr>
        <w:t>Seiten 8-10</w:t>
      </w:r>
      <w:r w:rsidR="00773EC7" w:rsidRPr="00773EC7">
        <w:rPr>
          <w:bCs/>
        </w:rPr>
        <w:t xml:space="preserve"> der pdf-Datei. </w:t>
      </w:r>
      <w:r w:rsidR="00773EC7" w:rsidRPr="002714D2">
        <w:rPr>
          <w:b/>
          <w:bCs/>
          <w:highlight w:val="green"/>
        </w:rPr>
        <w:t>ohala84c.pdf</w:t>
      </w:r>
    </w:p>
    <w:p w14:paraId="47347F9A" w14:textId="183AC0CC" w:rsidR="002714D2" w:rsidRDefault="00B70B90" w:rsidP="00773EC7">
      <w:pPr>
        <w:rPr>
          <w:bCs/>
        </w:rPr>
      </w:pPr>
      <w:r>
        <w:rPr>
          <w:bCs/>
        </w:rPr>
        <w:t>[</w:t>
      </w:r>
      <w:r w:rsidR="006B0D0B">
        <w:rPr>
          <w:bCs/>
        </w:rPr>
        <w:t>4</w:t>
      </w:r>
      <w:r>
        <w:rPr>
          <w:bCs/>
        </w:rPr>
        <w:t>]</w:t>
      </w:r>
      <w:r w:rsidR="00773EC7" w:rsidRPr="00773EC7">
        <w:rPr>
          <w:bCs/>
        </w:rPr>
        <w:t xml:space="preserve">. Ohala, J. J. </w:t>
      </w:r>
      <w:r>
        <w:rPr>
          <w:bCs/>
        </w:rPr>
        <w:t>(</w:t>
      </w:r>
      <w:r w:rsidR="00773EC7" w:rsidRPr="00773EC7">
        <w:rPr>
          <w:bCs/>
        </w:rPr>
        <w:t>1989</w:t>
      </w:r>
      <w:r>
        <w:rPr>
          <w:bCs/>
        </w:rPr>
        <w:t>)</w:t>
      </w:r>
      <w:r w:rsidR="00773EC7" w:rsidRPr="00773EC7">
        <w:rPr>
          <w:bCs/>
        </w:rPr>
        <w:t xml:space="preserve">. Sound change is drawn from a pool of synchronic variation. </w:t>
      </w:r>
      <w:r>
        <w:rPr>
          <w:bCs/>
        </w:rPr>
        <w:t xml:space="preserve">In </w:t>
      </w:r>
      <w:r w:rsidR="00773EC7" w:rsidRPr="00773EC7">
        <w:rPr>
          <w:bCs/>
        </w:rPr>
        <w:t xml:space="preserve">L. E. Breivik &amp; E. H. Jahr (eds.), </w:t>
      </w:r>
      <w:r w:rsidR="00773EC7" w:rsidRPr="00B70B90">
        <w:rPr>
          <w:bCs/>
          <w:i/>
        </w:rPr>
        <w:t xml:space="preserve">Language Change: Contributions to the </w:t>
      </w:r>
      <w:r w:rsidRPr="00B70B90">
        <w:rPr>
          <w:bCs/>
          <w:i/>
        </w:rPr>
        <w:t>S</w:t>
      </w:r>
      <w:r w:rsidR="00773EC7" w:rsidRPr="00B70B90">
        <w:rPr>
          <w:bCs/>
          <w:i/>
        </w:rPr>
        <w:t xml:space="preserve">tudy of its </w:t>
      </w:r>
      <w:r w:rsidRPr="00B70B90">
        <w:rPr>
          <w:bCs/>
          <w:i/>
        </w:rPr>
        <w:t>C</w:t>
      </w:r>
      <w:r w:rsidR="00773EC7" w:rsidRPr="00B70B90">
        <w:rPr>
          <w:bCs/>
          <w:i/>
        </w:rPr>
        <w:t>auses</w:t>
      </w:r>
      <w:r w:rsidR="00773EC7" w:rsidRPr="00773EC7">
        <w:rPr>
          <w:bCs/>
        </w:rPr>
        <w:t xml:space="preserve">. [Series: Trends in Linguistics, Studies and Monographs No. 43]. Berlin: Mouton de Gruyter. 173-198. </w:t>
      </w:r>
      <w:r w:rsidR="00773EC7" w:rsidRPr="006B0D0B">
        <w:rPr>
          <w:b/>
          <w:bCs/>
        </w:rPr>
        <w:t>Seiten 16-18</w:t>
      </w:r>
      <w:r w:rsidR="00773EC7" w:rsidRPr="00773EC7">
        <w:rPr>
          <w:bCs/>
        </w:rPr>
        <w:t xml:space="preserve"> der pdf-Datei. </w:t>
      </w:r>
      <w:r w:rsidR="00773EC7" w:rsidRPr="002714D2">
        <w:rPr>
          <w:b/>
          <w:bCs/>
          <w:highlight w:val="green"/>
        </w:rPr>
        <w:t>ohala89.pdf</w:t>
      </w:r>
    </w:p>
    <w:p w14:paraId="44100924" w14:textId="0D085103" w:rsidR="002714D2" w:rsidRDefault="0080148D" w:rsidP="00773EC7">
      <w:pPr>
        <w:rPr>
          <w:bCs/>
        </w:rPr>
      </w:pPr>
      <w:r>
        <w:rPr>
          <w:bCs/>
        </w:rPr>
        <w:t>[</w:t>
      </w:r>
      <w:r w:rsidR="006B0D0B">
        <w:rPr>
          <w:bCs/>
        </w:rPr>
        <w:t>5</w:t>
      </w:r>
      <w:r>
        <w:rPr>
          <w:bCs/>
        </w:rPr>
        <w:t>]</w:t>
      </w:r>
      <w:r w:rsidR="002714D2">
        <w:rPr>
          <w:bCs/>
        </w:rPr>
        <w:t xml:space="preserve">. Alderete, J. &amp; Frisch, S. (2006) Dissimilation in grammar and the lexicon. In P. de Lacy (ed.) </w:t>
      </w:r>
      <w:r w:rsidR="002714D2" w:rsidRPr="00B70B90">
        <w:rPr>
          <w:bCs/>
          <w:i/>
        </w:rPr>
        <w:t>Cambridge Handbook of Phonology</w:t>
      </w:r>
      <w:r w:rsidR="002714D2">
        <w:rPr>
          <w:bCs/>
        </w:rPr>
        <w:t xml:space="preserve">. CUP: Cambridge. </w:t>
      </w:r>
      <w:r w:rsidR="002714D2" w:rsidRPr="002714D2">
        <w:rPr>
          <w:b/>
          <w:bCs/>
          <w:highlight w:val="green"/>
        </w:rPr>
        <w:t>alderete06.pdf</w:t>
      </w:r>
    </w:p>
    <w:p w14:paraId="1C621181" w14:textId="77777777" w:rsidR="00AD1C26" w:rsidRDefault="00AD1C26" w:rsidP="002714D2">
      <w:pPr>
        <w:rPr>
          <w:bCs/>
          <w:lang w:val="en-AU"/>
        </w:rPr>
      </w:pPr>
    </w:p>
    <w:p w14:paraId="7946314A" w14:textId="2FB1E67C" w:rsidR="00AD1C26" w:rsidRPr="00AD1C26" w:rsidRDefault="00AD1C26" w:rsidP="002714D2">
      <w:pPr>
        <w:rPr>
          <w:b/>
          <w:bCs/>
          <w:lang w:val="en-AU"/>
        </w:rPr>
      </w:pPr>
      <w:r w:rsidRPr="00AD1C26">
        <w:rPr>
          <w:b/>
          <w:bCs/>
          <w:highlight w:val="yellow"/>
          <w:lang w:val="en-AU"/>
        </w:rPr>
        <w:t>9. Sound change and co-variation between speech production and perception.</w:t>
      </w:r>
    </w:p>
    <w:p w14:paraId="60DA3F0E" w14:textId="1681B6B2" w:rsidR="00AD1C26" w:rsidRDefault="00AD1C26" w:rsidP="002714D2">
      <w:pPr>
        <w:rPr>
          <w:bCs/>
          <w:lang w:val="en-AU"/>
        </w:rPr>
      </w:pPr>
      <w:r w:rsidRPr="008C286C">
        <w:rPr>
          <w:bCs/>
          <w:lang w:val="de-DE"/>
        </w:rPr>
        <w:t>Wie entsteht Lautwandel aus de Co-Variation zwischen der Produktion und Perzeption der Sprache?</w:t>
      </w:r>
      <w:r>
        <w:rPr>
          <w:bCs/>
          <w:lang w:val="en-AU"/>
        </w:rPr>
        <w:t xml:space="preserve"> [1, 2]</w:t>
      </w:r>
    </w:p>
    <w:p w14:paraId="7B6534A2" w14:textId="77777777" w:rsidR="00AD1C26" w:rsidRPr="00AD1C26" w:rsidRDefault="00AD1C26" w:rsidP="00AD1C26">
      <w:pPr>
        <w:rPr>
          <w:bCs/>
          <w:lang w:val="en-AU"/>
        </w:rPr>
      </w:pPr>
      <w:r w:rsidRPr="00AD1C26">
        <w:rPr>
          <w:bCs/>
          <w:lang w:val="en-AU"/>
        </w:rPr>
        <w:t>[1] Beddor, P., A. Brasher &amp; Narayan, C. (2007). Applying perceptual methods</w:t>
      </w:r>
    </w:p>
    <w:p w14:paraId="65FAAA09" w14:textId="412235AE" w:rsidR="00AD1C26" w:rsidRDefault="00AD1C26" w:rsidP="00AD1C26">
      <w:pPr>
        <w:rPr>
          <w:b/>
          <w:bCs/>
          <w:lang w:val="en-AU"/>
        </w:rPr>
      </w:pPr>
      <w:r w:rsidRPr="00AD1C26">
        <w:rPr>
          <w:bCs/>
          <w:lang w:val="en-AU"/>
        </w:rPr>
        <w:t>to phonetic variation and sound change. In M.J. Solé et al. (Eds.),</w:t>
      </w:r>
      <w:r w:rsidR="00AB0460" w:rsidRPr="00384BDA">
        <w:rPr>
          <w:bCs/>
          <w:i/>
          <w:lang w:val="en-AU"/>
        </w:rPr>
        <w:t xml:space="preserve"> </w:t>
      </w:r>
      <w:r w:rsidRPr="00384BDA">
        <w:rPr>
          <w:bCs/>
          <w:i/>
          <w:lang w:val="en-AU"/>
        </w:rPr>
        <w:t>Experimental Approaches to Phonology</w:t>
      </w:r>
      <w:r w:rsidRPr="00AD1C26">
        <w:rPr>
          <w:bCs/>
          <w:lang w:val="en-AU"/>
        </w:rPr>
        <w:t>. OUP: Oxford. (p.127-143).</w:t>
      </w:r>
      <w:r w:rsidR="00384BDA">
        <w:rPr>
          <w:bCs/>
          <w:lang w:val="en-AU"/>
        </w:rPr>
        <w:t xml:space="preserve"> </w:t>
      </w:r>
      <w:r w:rsidR="00384BDA" w:rsidRPr="00384BDA">
        <w:rPr>
          <w:b/>
          <w:bCs/>
          <w:highlight w:val="green"/>
          <w:lang w:val="en-AU"/>
        </w:rPr>
        <w:t>beddor07.pdf</w:t>
      </w:r>
    </w:p>
    <w:p w14:paraId="68663B41" w14:textId="2F39532A" w:rsidR="00C65856" w:rsidRPr="00C65856" w:rsidRDefault="00C65856" w:rsidP="00AD1C26">
      <w:pPr>
        <w:rPr>
          <w:bCs/>
          <w:lang w:val="en-AU"/>
        </w:rPr>
      </w:pPr>
      <w:r>
        <w:rPr>
          <w:bCs/>
          <w:lang w:val="en-AU"/>
        </w:rPr>
        <w:t xml:space="preserve">[2] Beddor, P. (2012) Perception grammars and sound change. In M-J Solé &amp; D. Recasens (Eds.) The Initiation of Sound Change. Benjamins: Amsterdam. (p. 37-55). </w:t>
      </w:r>
      <w:r w:rsidRPr="009A2913">
        <w:rPr>
          <w:b/>
          <w:bCs/>
          <w:highlight w:val="green"/>
          <w:lang w:val="en-AU"/>
        </w:rPr>
        <w:t>beddor12.pdf</w:t>
      </w:r>
    </w:p>
    <w:p w14:paraId="3276E6D1" w14:textId="3D683CD3" w:rsidR="00AD1C26" w:rsidRDefault="00AD1C26" w:rsidP="00AD1C26">
      <w:pPr>
        <w:rPr>
          <w:bCs/>
          <w:lang w:val="en-AU"/>
        </w:rPr>
      </w:pPr>
      <w:r w:rsidRPr="00AD1C26">
        <w:rPr>
          <w:bCs/>
          <w:lang w:val="en-AU"/>
        </w:rPr>
        <w:t>[2] Beddor, P.S. 2015. The relation between</w:t>
      </w:r>
      <w:r w:rsidR="00AB0460">
        <w:rPr>
          <w:bCs/>
          <w:lang w:val="en-AU"/>
        </w:rPr>
        <w:t xml:space="preserve"> language users’ perception and </w:t>
      </w:r>
      <w:r w:rsidRPr="00AD1C26">
        <w:rPr>
          <w:bCs/>
          <w:lang w:val="en-AU"/>
        </w:rPr>
        <w:t xml:space="preserve">production repertoires. </w:t>
      </w:r>
      <w:r w:rsidRPr="00AB0460">
        <w:rPr>
          <w:bCs/>
          <w:i/>
          <w:lang w:val="en-AU"/>
        </w:rPr>
        <w:t>Proceedings of the 18th International Congress of Phonetic Sciences</w:t>
      </w:r>
      <w:r w:rsidRPr="00AD1C26">
        <w:rPr>
          <w:bCs/>
          <w:lang w:val="en-AU"/>
        </w:rPr>
        <w:t>, Glasgow, UK</w:t>
      </w:r>
      <w:r w:rsidR="00AB0460">
        <w:rPr>
          <w:bCs/>
          <w:lang w:val="en-AU"/>
        </w:rPr>
        <w:t xml:space="preserve">. </w:t>
      </w:r>
      <w:hyperlink r:id="rId11" w:history="1">
        <w:r w:rsidR="00384BDA" w:rsidRPr="003321D6">
          <w:rPr>
            <w:rStyle w:val="Hyperlink"/>
            <w:bCs/>
            <w:lang w:val="en-AU"/>
          </w:rPr>
          <w:t>http://www.icphs2015.info/pdfs/papers/ICPHS1041.pdf</w:t>
        </w:r>
      </w:hyperlink>
      <w:r w:rsidR="00384BDA">
        <w:rPr>
          <w:bCs/>
          <w:lang w:val="en-AU"/>
        </w:rPr>
        <w:t xml:space="preserve">  </w:t>
      </w:r>
      <w:r w:rsidR="00384BDA" w:rsidRPr="00384BDA">
        <w:rPr>
          <w:b/>
          <w:bCs/>
          <w:highlight w:val="green"/>
          <w:lang w:val="en-AU"/>
        </w:rPr>
        <w:t>beddor15.pdf</w:t>
      </w:r>
    </w:p>
    <w:p w14:paraId="14DDE344" w14:textId="77777777" w:rsidR="00AD1C26" w:rsidRPr="002714D2" w:rsidRDefault="00AD1C26" w:rsidP="002714D2">
      <w:pPr>
        <w:rPr>
          <w:bCs/>
          <w:lang w:val="en-AU"/>
        </w:rPr>
      </w:pPr>
    </w:p>
    <w:p w14:paraId="39306C1F" w14:textId="1FA40E6D" w:rsidR="00300CDB" w:rsidRPr="00300CDB" w:rsidRDefault="00384BDA" w:rsidP="00300CD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highlight w:val="yellow"/>
          <w:lang w:eastAsia="ja-JP"/>
        </w:rPr>
        <w:t>10</w:t>
      </w:r>
      <w:r w:rsidR="00300CDB" w:rsidRPr="00300CDB">
        <w:rPr>
          <w:b/>
          <w:bCs/>
          <w:highlight w:val="yellow"/>
          <w:lang w:eastAsia="ja-JP"/>
        </w:rPr>
        <w:t xml:space="preserve">.  Sound change and </w:t>
      </w:r>
      <w:r w:rsidR="007C639B">
        <w:rPr>
          <w:b/>
          <w:bCs/>
          <w:highlight w:val="yellow"/>
          <w:lang w:eastAsia="ja-JP"/>
        </w:rPr>
        <w:t xml:space="preserve">the </w:t>
      </w:r>
      <w:r w:rsidR="00300CDB" w:rsidRPr="00300CDB">
        <w:rPr>
          <w:b/>
          <w:bCs/>
          <w:highlight w:val="yellow"/>
          <w:lang w:eastAsia="ja-JP"/>
        </w:rPr>
        <w:t>evolution</w:t>
      </w:r>
      <w:r w:rsidR="007C639B" w:rsidRPr="007C639B">
        <w:rPr>
          <w:b/>
          <w:bCs/>
          <w:shd w:val="clear" w:color="auto" w:fill="FFFF00"/>
          <w:lang w:eastAsia="ja-JP"/>
        </w:rPr>
        <w:t xml:space="preserve"> of speech</w:t>
      </w:r>
    </w:p>
    <w:p w14:paraId="422C5B75" w14:textId="23D60B9B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AB0460">
        <w:rPr>
          <w:lang w:val="de-DE" w:eastAsia="ja-JP"/>
        </w:rPr>
        <w:t xml:space="preserve">Inwiefern kann Lautwandel durch Lindbloms adaptive Theorie </w:t>
      </w:r>
      <w:r w:rsidR="00C45827" w:rsidRPr="00AB0460">
        <w:rPr>
          <w:lang w:val="de-DE" w:eastAsia="ja-JP"/>
        </w:rPr>
        <w:t>der gesprochenen Sprache erklärt werden</w:t>
      </w:r>
      <w:r w:rsidRPr="00AB0460">
        <w:rPr>
          <w:lang w:val="de-DE" w:eastAsia="ja-JP"/>
        </w:rPr>
        <w:t>? [1] §1-3 (S. 242-245); [2] §4 (S. 160-163). [3] §1-2 (S.5-16).</w:t>
      </w:r>
      <w:r w:rsidRPr="00300CDB">
        <w:rPr>
          <w:lang w:eastAsia="ja-JP"/>
        </w:rPr>
        <w:t xml:space="preserve"> [4]. </w:t>
      </w:r>
    </w:p>
    <w:p w14:paraId="3ABD6654" w14:textId="77777777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[1] Lindblom, B. (1998) Systemic constraints and adaptive change in the formation of sound structure. In J. Hurford, M. Studdert-Kennedy, and C. Knight (Eds.) </w:t>
      </w:r>
      <w:r w:rsidRPr="00B70B90">
        <w:rPr>
          <w:i/>
          <w:lang w:eastAsia="ja-JP"/>
        </w:rPr>
        <w:t>Approaches to the Evolution of Language</w:t>
      </w:r>
      <w:r w:rsidRPr="00300CDB">
        <w:rPr>
          <w:lang w:eastAsia="ja-JP"/>
        </w:rPr>
        <w:t xml:space="preserve">.  (p.242–264).  Cambridge University Press, Cambridge. </w:t>
      </w:r>
      <w:r w:rsidRPr="007D5838">
        <w:rPr>
          <w:b/>
          <w:bCs/>
          <w:highlight w:val="green"/>
          <w:lang w:eastAsia="ja-JP"/>
        </w:rPr>
        <w:t>lindblom98.pdf</w:t>
      </w:r>
    </w:p>
    <w:p w14:paraId="0F0B81A8" w14:textId="77777777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[2] Lindblom, B. (1988) Phonetic invariance and the adaptive nature of speech. In B. A. G. Elsendoorn &amp; H. Bouma (eds.), </w:t>
      </w:r>
      <w:r w:rsidRPr="00B70B90">
        <w:rPr>
          <w:i/>
          <w:lang w:eastAsia="ja-JP"/>
        </w:rPr>
        <w:t xml:space="preserve">Working </w:t>
      </w:r>
      <w:r w:rsidR="00B70B90" w:rsidRPr="00B70B90">
        <w:rPr>
          <w:i/>
          <w:lang w:eastAsia="ja-JP"/>
        </w:rPr>
        <w:t>M</w:t>
      </w:r>
      <w:r w:rsidRPr="00B70B90">
        <w:rPr>
          <w:i/>
          <w:lang w:eastAsia="ja-JP"/>
        </w:rPr>
        <w:t xml:space="preserve">odels of </w:t>
      </w:r>
      <w:r w:rsidR="00B70B90" w:rsidRPr="00B70B90">
        <w:rPr>
          <w:i/>
          <w:lang w:eastAsia="ja-JP"/>
        </w:rPr>
        <w:t>H</w:t>
      </w:r>
      <w:r w:rsidRPr="00B70B90">
        <w:rPr>
          <w:i/>
          <w:lang w:eastAsia="ja-JP"/>
        </w:rPr>
        <w:t xml:space="preserve">uman </w:t>
      </w:r>
      <w:r w:rsidR="00B70B90" w:rsidRPr="00B70B90">
        <w:rPr>
          <w:i/>
          <w:lang w:eastAsia="ja-JP"/>
        </w:rPr>
        <w:t>P</w:t>
      </w:r>
      <w:r w:rsidRPr="00B70B90">
        <w:rPr>
          <w:i/>
          <w:lang w:eastAsia="ja-JP"/>
        </w:rPr>
        <w:t>erception</w:t>
      </w:r>
      <w:r w:rsidRPr="00300CDB">
        <w:rPr>
          <w:lang w:eastAsia="ja-JP"/>
        </w:rPr>
        <w:t xml:space="preserve">. </w:t>
      </w:r>
      <w:r w:rsidR="00B70B90">
        <w:rPr>
          <w:lang w:eastAsia="ja-JP"/>
        </w:rPr>
        <w:t>London: Academic Press. 139-173</w:t>
      </w:r>
      <w:r w:rsidRPr="00300CDB">
        <w:rPr>
          <w:lang w:eastAsia="ja-JP"/>
        </w:rPr>
        <w:t xml:space="preserve">. </w:t>
      </w:r>
      <w:r w:rsidRPr="007D5838">
        <w:rPr>
          <w:b/>
          <w:bCs/>
          <w:highlight w:val="green"/>
          <w:lang w:eastAsia="ja-JP"/>
        </w:rPr>
        <w:t>lindblom88.pdf</w:t>
      </w:r>
    </w:p>
    <w:p w14:paraId="4779B50A" w14:textId="77777777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[3]  Lindblom, B., Guion, S., Hura, S., Moon, S.-J., &amp; Willerman, R. (1995). Is sound change adaptive? </w:t>
      </w:r>
      <w:r w:rsidRPr="00300CDB">
        <w:rPr>
          <w:i/>
          <w:iCs/>
          <w:lang w:eastAsia="ja-JP"/>
        </w:rPr>
        <w:t>Rivista Di Linguistica</w:t>
      </w:r>
      <w:r w:rsidRPr="00300CDB">
        <w:rPr>
          <w:lang w:eastAsia="ja-JP"/>
        </w:rPr>
        <w:t xml:space="preserve">, 7, 5–37. </w:t>
      </w:r>
      <w:r w:rsidRPr="007D5838">
        <w:rPr>
          <w:b/>
          <w:bCs/>
          <w:highlight w:val="green"/>
          <w:lang w:eastAsia="ja-JP"/>
        </w:rPr>
        <w:t>lindblom95.rivling.pdf</w:t>
      </w:r>
    </w:p>
    <w:p w14:paraId="23232484" w14:textId="29E76ED8" w:rsidR="00300CDB" w:rsidRPr="00300CDB" w:rsidRDefault="00384BDA" w:rsidP="00300CD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[4] </w:t>
      </w:r>
      <w:r w:rsidR="00300CDB" w:rsidRPr="00300CDB">
        <w:rPr>
          <w:lang w:eastAsia="ja-JP"/>
        </w:rPr>
        <w:t xml:space="preserve">Ohala, J. J. </w:t>
      </w:r>
      <w:r w:rsidR="00B70B90">
        <w:rPr>
          <w:lang w:eastAsia="ja-JP"/>
        </w:rPr>
        <w:t>(</w:t>
      </w:r>
      <w:r w:rsidR="00300CDB" w:rsidRPr="00300CDB">
        <w:rPr>
          <w:lang w:eastAsia="ja-JP"/>
        </w:rPr>
        <w:t>1989</w:t>
      </w:r>
      <w:r w:rsidR="00B70B90">
        <w:rPr>
          <w:lang w:eastAsia="ja-JP"/>
        </w:rPr>
        <w:t>)</w:t>
      </w:r>
      <w:r w:rsidR="00300CDB" w:rsidRPr="00300CDB">
        <w:rPr>
          <w:lang w:eastAsia="ja-JP"/>
        </w:rPr>
        <w:t xml:space="preserve">. Discussion of Lindblom's 'Phonetic invariance and the adaptive nature of speech'. In B. A. G. Elsendoorn &amp; H. Bouma (eds.), Working </w:t>
      </w:r>
      <w:r w:rsidR="00B70B90">
        <w:rPr>
          <w:lang w:eastAsia="ja-JP"/>
        </w:rPr>
        <w:t>M</w:t>
      </w:r>
      <w:r w:rsidR="00300CDB" w:rsidRPr="00300CDB">
        <w:rPr>
          <w:lang w:eastAsia="ja-JP"/>
        </w:rPr>
        <w:t xml:space="preserve">odels of </w:t>
      </w:r>
      <w:r w:rsidR="00B70B90">
        <w:rPr>
          <w:lang w:eastAsia="ja-JP"/>
        </w:rPr>
        <w:t>H</w:t>
      </w:r>
      <w:r w:rsidR="00300CDB" w:rsidRPr="00300CDB">
        <w:rPr>
          <w:lang w:eastAsia="ja-JP"/>
        </w:rPr>
        <w:t xml:space="preserve">uman </w:t>
      </w:r>
      <w:r w:rsidR="00B70B90">
        <w:rPr>
          <w:lang w:eastAsia="ja-JP"/>
        </w:rPr>
        <w:t>P</w:t>
      </w:r>
      <w:r w:rsidR="00300CDB" w:rsidRPr="00300CDB">
        <w:rPr>
          <w:lang w:eastAsia="ja-JP"/>
        </w:rPr>
        <w:t xml:space="preserve">erception. London: Academic Press. 175-183. </w:t>
      </w:r>
      <w:r w:rsidR="00300CDB" w:rsidRPr="00300CDB">
        <w:rPr>
          <w:b/>
          <w:bCs/>
          <w:lang w:eastAsia="ja-JP"/>
        </w:rPr>
        <w:t> </w:t>
      </w:r>
      <w:r w:rsidR="00300CDB" w:rsidRPr="007D5838">
        <w:rPr>
          <w:b/>
          <w:bCs/>
          <w:highlight w:val="green"/>
          <w:lang w:eastAsia="ja-JP"/>
        </w:rPr>
        <w:t>ohala89b.pdf</w:t>
      </w:r>
    </w:p>
    <w:p w14:paraId="163C944D" w14:textId="77777777" w:rsidR="008F3461" w:rsidRDefault="008F3461" w:rsidP="00300CDB">
      <w:pPr>
        <w:rPr>
          <w:b/>
          <w:bCs/>
          <w:lang w:eastAsia="ja-JP"/>
        </w:rPr>
      </w:pPr>
    </w:p>
    <w:p w14:paraId="65880835" w14:textId="58E77486" w:rsidR="00384BDA" w:rsidRPr="00384BDA" w:rsidRDefault="00384BDA" w:rsidP="00300CDB">
      <w:pPr>
        <w:rPr>
          <w:b/>
          <w:bCs/>
          <w:lang w:eastAsia="ja-JP"/>
        </w:rPr>
      </w:pPr>
      <w:r w:rsidRPr="00384BDA">
        <w:rPr>
          <w:b/>
          <w:bCs/>
          <w:highlight w:val="yellow"/>
          <w:lang w:eastAsia="ja-JP"/>
        </w:rPr>
        <w:t xml:space="preserve">11.  </w:t>
      </w:r>
      <w:r w:rsidRPr="00384BDA">
        <w:rPr>
          <w:b/>
          <w:highlight w:val="yellow"/>
        </w:rPr>
        <w:t>Exemplar theories of speech and abstraction</w:t>
      </w:r>
    </w:p>
    <w:p w14:paraId="4C9A56A7" w14:textId="0408FFC9" w:rsidR="00384BDA" w:rsidRPr="00AB0460" w:rsidRDefault="00AB0460" w:rsidP="00384BDA">
      <w:pPr>
        <w:rPr>
          <w:bCs/>
          <w:lang w:val="de-DE" w:eastAsia="ja-JP"/>
        </w:rPr>
      </w:pPr>
      <w:r w:rsidRPr="00AB0460">
        <w:rPr>
          <w:bCs/>
          <w:lang w:val="de-DE" w:eastAsia="ja-JP"/>
        </w:rPr>
        <w:t xml:space="preserve">Wird die Phonologie in einem Exemplar-Modell der </w:t>
      </w:r>
      <w:r w:rsidR="00384BDA" w:rsidRPr="00AB0460">
        <w:rPr>
          <w:bCs/>
          <w:lang w:val="de-DE" w:eastAsia="ja-JP"/>
        </w:rPr>
        <w:t>menschlichen Sprachverarbeitung benötigt? [1, 2]</w:t>
      </w:r>
    </w:p>
    <w:p w14:paraId="57FB1CB5" w14:textId="2EF7DC03" w:rsidR="00384BDA" w:rsidRPr="00384BDA" w:rsidRDefault="00384BDA" w:rsidP="00384BDA">
      <w:pPr>
        <w:rPr>
          <w:b/>
          <w:bCs/>
          <w:lang w:eastAsia="ja-JP"/>
        </w:rPr>
      </w:pPr>
      <w:r w:rsidRPr="00384BDA">
        <w:rPr>
          <w:bCs/>
          <w:lang w:eastAsia="ja-JP"/>
        </w:rPr>
        <w:t xml:space="preserve">[1] Pierrehumbert, J. (2003). Probabilistic Phonology: Discrimination and Robustness. In R. Bod, J. Hay and S. Jannedy (Eds.) </w:t>
      </w:r>
      <w:r w:rsidRPr="00AB0460">
        <w:rPr>
          <w:bCs/>
          <w:i/>
          <w:lang w:eastAsia="ja-JP"/>
        </w:rPr>
        <w:t>Probability Theory in Linguistics</w:t>
      </w:r>
      <w:r w:rsidRPr="00384BDA">
        <w:rPr>
          <w:bCs/>
          <w:lang w:eastAsia="ja-JP"/>
        </w:rPr>
        <w:t>. Cambridge, MA: MIT Press, 177-228.</w:t>
      </w:r>
      <w:r>
        <w:rPr>
          <w:bCs/>
          <w:lang w:eastAsia="ja-JP"/>
        </w:rPr>
        <w:t xml:space="preserve"> </w:t>
      </w:r>
      <w:r w:rsidRPr="00384BDA">
        <w:rPr>
          <w:b/>
          <w:bCs/>
          <w:highlight w:val="green"/>
          <w:lang w:eastAsia="ja-JP"/>
        </w:rPr>
        <w:t>pierrehumbert03b.pdf</w:t>
      </w:r>
    </w:p>
    <w:p w14:paraId="57893600" w14:textId="77777777" w:rsidR="00384BDA" w:rsidRPr="00384BDA" w:rsidRDefault="00384BDA" w:rsidP="00384BDA">
      <w:pPr>
        <w:rPr>
          <w:bCs/>
          <w:lang w:eastAsia="ja-JP"/>
        </w:rPr>
      </w:pPr>
    </w:p>
    <w:p w14:paraId="45E98D91" w14:textId="071D4883" w:rsidR="00384BDA" w:rsidRPr="00384BDA" w:rsidRDefault="00384BDA" w:rsidP="00384BDA">
      <w:pPr>
        <w:rPr>
          <w:b/>
          <w:bCs/>
          <w:lang w:eastAsia="ja-JP"/>
        </w:rPr>
      </w:pPr>
      <w:r w:rsidRPr="00384BDA">
        <w:rPr>
          <w:bCs/>
          <w:lang w:eastAsia="ja-JP"/>
        </w:rPr>
        <w:t xml:space="preserve">[2] Cutler, A., Eisner, F., McQueen, J. and Norris, D. (2010). How abstract phonemic categories are necessary for coping with speaker-related variation. In C. Fougeron, B.Kuehnert, M. D'Imperio, N. Vallée (Eds.) </w:t>
      </w:r>
      <w:r w:rsidRPr="00AB0460">
        <w:rPr>
          <w:bCs/>
          <w:i/>
          <w:lang w:eastAsia="ja-JP"/>
        </w:rPr>
        <w:t>Laboratory Phonology 10</w:t>
      </w:r>
      <w:r w:rsidRPr="00384BDA">
        <w:rPr>
          <w:bCs/>
          <w:lang w:eastAsia="ja-JP"/>
        </w:rPr>
        <w:t>. de Gruyter: Berlin.  (p. 91-111).</w:t>
      </w:r>
      <w:r>
        <w:rPr>
          <w:bCs/>
          <w:lang w:eastAsia="ja-JP"/>
        </w:rPr>
        <w:t xml:space="preserve"> </w:t>
      </w:r>
      <w:r w:rsidRPr="00384BDA">
        <w:rPr>
          <w:b/>
          <w:bCs/>
          <w:highlight w:val="green"/>
          <w:lang w:eastAsia="ja-JP"/>
        </w:rPr>
        <w:t>cutler10.labphon.pdf</w:t>
      </w:r>
    </w:p>
    <w:p w14:paraId="2EAFBD5C" w14:textId="77777777" w:rsidR="00384BDA" w:rsidRDefault="00384BDA" w:rsidP="00300CDB">
      <w:pPr>
        <w:rPr>
          <w:b/>
          <w:bCs/>
          <w:lang w:eastAsia="ja-JP"/>
        </w:rPr>
      </w:pPr>
    </w:p>
    <w:p w14:paraId="27003FAD" w14:textId="09737B7F" w:rsidR="00384BDA" w:rsidRDefault="00384BDA" w:rsidP="00300CDB">
      <w:pPr>
        <w:rPr>
          <w:b/>
          <w:bCs/>
          <w:lang w:eastAsia="ja-JP"/>
        </w:rPr>
      </w:pPr>
      <w:r w:rsidRPr="00384BDA">
        <w:rPr>
          <w:b/>
          <w:bCs/>
          <w:highlight w:val="yellow"/>
          <w:lang w:eastAsia="ja-JP"/>
        </w:rPr>
        <w:t>12. Sound change and lexical frequency</w:t>
      </w:r>
    </w:p>
    <w:p w14:paraId="4F978DBD" w14:textId="47EBB485" w:rsidR="00384BDA" w:rsidRDefault="001E3E32" w:rsidP="00300CDB">
      <w:pPr>
        <w:rPr>
          <w:bCs/>
          <w:lang w:eastAsia="ja-JP"/>
        </w:rPr>
      </w:pPr>
      <w:r w:rsidRPr="007B30AF">
        <w:rPr>
          <w:bCs/>
          <w:lang w:val="de-DE" w:eastAsia="ja-JP"/>
        </w:rPr>
        <w:t>Inwiefern wird Lautwandel von der lexikalischen Häufigkeit beeinflusst?</w:t>
      </w:r>
      <w:r>
        <w:rPr>
          <w:bCs/>
          <w:lang w:eastAsia="ja-JP"/>
        </w:rPr>
        <w:t xml:space="preserve"> [1, 2, 3]</w:t>
      </w:r>
    </w:p>
    <w:p w14:paraId="118B5F1F" w14:textId="77777777" w:rsidR="001E3E32" w:rsidRPr="001E3E32" w:rsidRDefault="001E3E32" w:rsidP="001E3E32">
      <w:pPr>
        <w:rPr>
          <w:b/>
          <w:bCs/>
          <w:lang w:eastAsia="ja-JP"/>
        </w:rPr>
      </w:pPr>
      <w:r w:rsidRPr="001E3E32">
        <w:rPr>
          <w:bCs/>
          <w:lang w:eastAsia="ja-JP"/>
        </w:rPr>
        <w:t xml:space="preserve">[1] Lin, S., Beddor, P. &amp; Coetzee, A. (2014). Gestural reduction, lexical frequency, and sound change: A study of post-vocalic /l/. </w:t>
      </w:r>
      <w:r w:rsidRPr="007B30AF">
        <w:rPr>
          <w:bCs/>
          <w:i/>
          <w:lang w:eastAsia="ja-JP"/>
        </w:rPr>
        <w:t>Laboratory Phonology</w:t>
      </w:r>
      <w:r w:rsidRPr="001E3E32">
        <w:rPr>
          <w:bCs/>
          <w:lang w:eastAsia="ja-JP"/>
        </w:rPr>
        <w:t xml:space="preserve"> 5, 9 – 36. </w:t>
      </w:r>
      <w:r w:rsidRPr="001E3E32">
        <w:rPr>
          <w:b/>
          <w:bCs/>
          <w:highlight w:val="green"/>
          <w:lang w:eastAsia="ja-JP"/>
        </w:rPr>
        <w:t>lin14.labphon.pdf</w:t>
      </w:r>
    </w:p>
    <w:p w14:paraId="2ACCE1BC" w14:textId="77777777" w:rsidR="001E3E32" w:rsidRPr="001E3E32" w:rsidRDefault="001E3E32" w:rsidP="001E3E32">
      <w:pPr>
        <w:rPr>
          <w:b/>
          <w:bCs/>
          <w:lang w:eastAsia="ja-JP"/>
        </w:rPr>
      </w:pPr>
      <w:r w:rsidRPr="001E3E32">
        <w:rPr>
          <w:bCs/>
          <w:lang w:eastAsia="ja-JP"/>
        </w:rPr>
        <w:t xml:space="preserve">[2] Zellou, G. &amp; Tamminga, M. (2014). Nasal coarticulation changes over time in Philadelphia English. </w:t>
      </w:r>
      <w:r w:rsidRPr="007B30AF">
        <w:rPr>
          <w:bCs/>
          <w:i/>
          <w:lang w:eastAsia="ja-JP"/>
        </w:rPr>
        <w:t>Journal of Phonetics</w:t>
      </w:r>
      <w:r w:rsidRPr="001E3E32">
        <w:rPr>
          <w:bCs/>
          <w:lang w:eastAsia="ja-JP"/>
        </w:rPr>
        <w:t xml:space="preserve"> 47, 18–35. </w:t>
      </w:r>
      <w:r w:rsidRPr="001E3E32">
        <w:rPr>
          <w:b/>
          <w:bCs/>
          <w:highlight w:val="green"/>
          <w:lang w:eastAsia="ja-JP"/>
        </w:rPr>
        <w:t>zellou14.jop.pdf</w:t>
      </w:r>
    </w:p>
    <w:p w14:paraId="10FCA8FD" w14:textId="709354AE" w:rsidR="001E3E32" w:rsidRPr="001E3E32" w:rsidRDefault="001E3E32" w:rsidP="001E3E32">
      <w:pPr>
        <w:rPr>
          <w:bCs/>
          <w:lang w:eastAsia="ja-JP"/>
        </w:rPr>
      </w:pPr>
      <w:r w:rsidRPr="001E3E32">
        <w:rPr>
          <w:bCs/>
          <w:lang w:eastAsia="ja-JP"/>
        </w:rPr>
        <w:t xml:space="preserve">[3] Hay, J., Pierrehumbert, Walker, A., LaShell, P. (2015) Tracking word frequency effects through 130 years of sound change. </w:t>
      </w:r>
      <w:r w:rsidRPr="007B30AF">
        <w:rPr>
          <w:bCs/>
          <w:i/>
          <w:lang w:eastAsia="ja-JP"/>
        </w:rPr>
        <w:t>Cognition</w:t>
      </w:r>
      <w:r w:rsidRPr="007B30AF">
        <w:rPr>
          <w:bCs/>
          <w:lang w:eastAsia="ja-JP"/>
        </w:rPr>
        <w:t xml:space="preserve">, </w:t>
      </w:r>
      <w:r w:rsidRPr="001E3E32">
        <w:rPr>
          <w:bCs/>
          <w:lang w:eastAsia="ja-JP"/>
        </w:rPr>
        <w:t>139, 83-91.</w:t>
      </w:r>
      <w:r>
        <w:rPr>
          <w:bCs/>
          <w:lang w:eastAsia="ja-JP"/>
        </w:rPr>
        <w:t xml:space="preserve"> </w:t>
      </w:r>
      <w:r w:rsidRPr="001E3E32">
        <w:rPr>
          <w:b/>
          <w:bCs/>
          <w:highlight w:val="green"/>
          <w:lang w:eastAsia="ja-JP"/>
        </w:rPr>
        <w:t>hay15.cognition.pdf</w:t>
      </w:r>
    </w:p>
    <w:p w14:paraId="5E86050C" w14:textId="77777777" w:rsidR="001E3E32" w:rsidRPr="001E3E32" w:rsidRDefault="001E3E32" w:rsidP="00300CDB">
      <w:pPr>
        <w:rPr>
          <w:bCs/>
          <w:lang w:eastAsia="ja-JP"/>
        </w:rPr>
      </w:pPr>
    </w:p>
    <w:p w14:paraId="0E9A6CAF" w14:textId="77777777" w:rsidR="00384BDA" w:rsidRDefault="00384BDA" w:rsidP="00300CDB">
      <w:pPr>
        <w:rPr>
          <w:b/>
          <w:bCs/>
          <w:lang w:eastAsia="ja-JP"/>
        </w:rPr>
      </w:pPr>
    </w:p>
    <w:p w14:paraId="2D12183A" w14:textId="185EC004" w:rsidR="00E62DC1" w:rsidRDefault="00E62DC1" w:rsidP="00E62DC1">
      <w:pPr>
        <w:rPr>
          <w:b/>
          <w:bCs/>
        </w:rPr>
      </w:pPr>
      <w:r>
        <w:rPr>
          <w:b/>
          <w:bCs/>
          <w:highlight w:val="yellow"/>
        </w:rPr>
        <w:t>1</w:t>
      </w:r>
      <w:r w:rsidR="001E3E32">
        <w:rPr>
          <w:b/>
          <w:bCs/>
          <w:highlight w:val="yellow"/>
        </w:rPr>
        <w:t>3</w:t>
      </w:r>
      <w:r w:rsidRPr="00A26659">
        <w:rPr>
          <w:b/>
          <w:bCs/>
          <w:highlight w:val="yellow"/>
        </w:rPr>
        <w:t>. Imitation and change</w:t>
      </w:r>
    </w:p>
    <w:p w14:paraId="2A384323" w14:textId="77777777" w:rsidR="00A060FA" w:rsidRPr="007B30AF" w:rsidRDefault="00A060FA" w:rsidP="00E62DC1">
      <w:pPr>
        <w:rPr>
          <w:bCs/>
          <w:lang w:val="de-DE"/>
        </w:rPr>
      </w:pPr>
      <w:r w:rsidRPr="007B30AF">
        <w:rPr>
          <w:bCs/>
          <w:lang w:val="de-DE"/>
        </w:rPr>
        <w:t>Was ist phonetische Imitation und inwiefern ist Imitation von sozialen Faktoren abhängig?</w:t>
      </w:r>
    </w:p>
    <w:p w14:paraId="4B7455EE" w14:textId="77777777" w:rsidR="00A060FA" w:rsidRDefault="00A060FA" w:rsidP="00E62DC1">
      <w:pPr>
        <w:rPr>
          <w:bCs/>
        </w:rPr>
      </w:pPr>
    </w:p>
    <w:p w14:paraId="4911587D" w14:textId="77777777" w:rsidR="00651010" w:rsidRPr="0080148D" w:rsidRDefault="00651010" w:rsidP="00E62DC1">
      <w:pPr>
        <w:rPr>
          <w:b/>
          <w:bCs/>
        </w:rPr>
      </w:pPr>
      <w:r w:rsidRPr="00651010">
        <w:rPr>
          <w:bCs/>
        </w:rPr>
        <w:t xml:space="preserve">Babel, M., McGuire, G.,  Walters, S.,  and Nicholls, A. (2014)  Novelty and social preference in phonetic accommodation. </w:t>
      </w:r>
      <w:r w:rsidRPr="00651010">
        <w:rPr>
          <w:bCs/>
          <w:i/>
        </w:rPr>
        <w:t>Laboratory Phonology</w:t>
      </w:r>
      <w:r w:rsidRPr="00651010">
        <w:rPr>
          <w:bCs/>
        </w:rPr>
        <w:t>, 5, 123-150.</w:t>
      </w:r>
      <w:r>
        <w:rPr>
          <w:bCs/>
        </w:rPr>
        <w:t xml:space="preserve"> </w:t>
      </w:r>
      <w:r w:rsidRPr="00A060FA">
        <w:rPr>
          <w:b/>
          <w:bCs/>
          <w:highlight w:val="green"/>
        </w:rPr>
        <w:t>babel14.labphon.pdf</w:t>
      </w:r>
    </w:p>
    <w:p w14:paraId="36506F57" w14:textId="77777777" w:rsidR="00AD33EA" w:rsidRDefault="00AD33EA" w:rsidP="00E62DC1">
      <w:pPr>
        <w:rPr>
          <w:bCs/>
        </w:rPr>
      </w:pPr>
    </w:p>
    <w:p w14:paraId="7B2CC48B" w14:textId="30BB8CC8" w:rsidR="004273A1" w:rsidRPr="004273A1" w:rsidRDefault="004273A1" w:rsidP="00E62DC1">
      <w:pPr>
        <w:rPr>
          <w:b/>
          <w:bCs/>
        </w:rPr>
      </w:pPr>
      <w:r w:rsidRPr="00AD33EA">
        <w:rPr>
          <w:bCs/>
        </w:rPr>
        <w:t xml:space="preserve">Babel, M. &amp; Munson, B. (2014) Producing Socially Meaningful Linguistic Variation. In Victor Ferreira, Matt Goldrick, &amp; Michele Miozzo (Eds.). </w:t>
      </w:r>
      <w:r w:rsidRPr="00AD33EA">
        <w:rPr>
          <w:bCs/>
          <w:i/>
        </w:rPr>
        <w:t>The Oxford Handbook of Language Production</w:t>
      </w:r>
      <w:r w:rsidRPr="00AD33EA">
        <w:rPr>
          <w:bCs/>
        </w:rPr>
        <w:t xml:space="preserve"> pp. 1-48. Oxford University Press: Oxford. </w:t>
      </w:r>
      <w:r w:rsidRPr="00AD33EA">
        <w:rPr>
          <w:b/>
          <w:bCs/>
          <w:highlight w:val="green"/>
        </w:rPr>
        <w:t>babel14.pdf</w:t>
      </w:r>
      <w:r w:rsidRPr="00AD33EA">
        <w:rPr>
          <w:b/>
          <w:bCs/>
        </w:rPr>
        <w:t xml:space="preserve"> </w:t>
      </w:r>
    </w:p>
    <w:p w14:paraId="46CC2775" w14:textId="77777777" w:rsidR="00AD33EA" w:rsidRDefault="00AD33EA" w:rsidP="00300CDB">
      <w:pPr>
        <w:rPr>
          <w:bCs/>
          <w:lang w:eastAsia="ja-JP"/>
        </w:rPr>
      </w:pPr>
    </w:p>
    <w:p w14:paraId="78B13406" w14:textId="5554EE8D" w:rsidR="00E62DC1" w:rsidRPr="00AD33EA" w:rsidRDefault="00AD33EA" w:rsidP="00300CDB">
      <w:pPr>
        <w:rPr>
          <w:b/>
          <w:bCs/>
          <w:lang w:eastAsia="ja-JP"/>
        </w:rPr>
      </w:pPr>
      <w:r>
        <w:rPr>
          <w:bCs/>
          <w:lang w:eastAsia="ja-JP"/>
        </w:rPr>
        <w:t xml:space="preserve">Nielsen, K. (2014). Phonetic imitation by young children and its developmental changes. </w:t>
      </w:r>
      <w:r w:rsidRPr="00AD33EA">
        <w:rPr>
          <w:bCs/>
          <w:i/>
          <w:lang w:eastAsia="ja-JP"/>
        </w:rPr>
        <w:t>Journal of Speech Hearing and Language Research</w:t>
      </w:r>
      <w:r>
        <w:rPr>
          <w:bCs/>
          <w:lang w:eastAsia="ja-JP"/>
        </w:rPr>
        <w:t xml:space="preserve">, 57, 2065-2075. </w:t>
      </w:r>
      <w:r w:rsidRPr="00AD33EA">
        <w:rPr>
          <w:b/>
          <w:bCs/>
          <w:highlight w:val="green"/>
          <w:lang w:eastAsia="ja-JP"/>
        </w:rPr>
        <w:t>nielsen14.jshlr.pdf</w:t>
      </w:r>
    </w:p>
    <w:p w14:paraId="34DAA8BD" w14:textId="77777777" w:rsidR="007B30AF" w:rsidRDefault="007B30AF" w:rsidP="00300CDB">
      <w:pPr>
        <w:rPr>
          <w:b/>
          <w:bCs/>
          <w:lang w:eastAsia="ja-JP"/>
        </w:rPr>
      </w:pPr>
    </w:p>
    <w:p w14:paraId="43883AF1" w14:textId="77777777" w:rsidR="007B30AF" w:rsidRDefault="007B30AF" w:rsidP="00300CDB">
      <w:pPr>
        <w:rPr>
          <w:b/>
          <w:bCs/>
          <w:lang w:eastAsia="ja-JP"/>
        </w:rPr>
      </w:pPr>
    </w:p>
    <w:p w14:paraId="4125CB6E" w14:textId="119238F4" w:rsidR="005D0DD9" w:rsidRPr="007C639B" w:rsidRDefault="005D0DD9" w:rsidP="005D0DD9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 w:rsidR="001E3E32">
        <w:rPr>
          <w:b/>
          <w:bCs/>
          <w:highlight w:val="yellow"/>
        </w:rPr>
        <w:t>4</w:t>
      </w:r>
      <w:r w:rsidRPr="007C639B">
        <w:rPr>
          <w:b/>
          <w:bCs/>
          <w:highlight w:val="yellow"/>
        </w:rPr>
        <w:t xml:space="preserve">. </w:t>
      </w:r>
      <w:r w:rsidR="00EB3733" w:rsidRPr="00EB3733">
        <w:rPr>
          <w:b/>
          <w:bCs/>
          <w:highlight w:val="yellow"/>
        </w:rPr>
        <w:t>Speaking style and variation</w:t>
      </w:r>
      <w:r w:rsidRPr="007C639B">
        <w:rPr>
          <w:b/>
          <w:bCs/>
          <w:shd w:val="clear" w:color="auto" w:fill="FFFF00"/>
        </w:rPr>
        <w:t xml:space="preserve"> </w:t>
      </w:r>
    </w:p>
    <w:p w14:paraId="61FA2189" w14:textId="77777777" w:rsidR="005D0DD9" w:rsidRPr="00B70B90" w:rsidRDefault="005D0DD9" w:rsidP="009B100F">
      <w:pPr>
        <w:outlineLvl w:val="0"/>
        <w:rPr>
          <w:bCs/>
        </w:rPr>
      </w:pPr>
      <w:r w:rsidRPr="00B70B90">
        <w:rPr>
          <w:bCs/>
        </w:rPr>
        <w:t>Inwiefern werden soziale Klassenunterschiede phonetisch übertragen?</w:t>
      </w:r>
    </w:p>
    <w:p w14:paraId="53E57829" w14:textId="77777777" w:rsidR="005D0DD9" w:rsidRDefault="005D0DD9" w:rsidP="005D0DD9">
      <w:pPr>
        <w:rPr>
          <w:bCs/>
        </w:rPr>
      </w:pPr>
      <w:r w:rsidRPr="004B6E7A">
        <w:rPr>
          <w:bCs/>
        </w:rPr>
        <w:t> </w:t>
      </w:r>
    </w:p>
    <w:p w14:paraId="5AC753E1" w14:textId="33F7D344" w:rsidR="00C765BE" w:rsidRPr="00C765BE" w:rsidRDefault="00C765BE" w:rsidP="00C765BE">
      <w:pPr>
        <w:rPr>
          <w:b/>
          <w:szCs w:val="22"/>
          <w:lang w:val="de-DE"/>
        </w:rPr>
      </w:pPr>
      <w:r w:rsidRPr="00C765BE">
        <w:rPr>
          <w:szCs w:val="22"/>
          <w:lang w:val="de-DE"/>
        </w:rPr>
        <w:t>Hay J, Jannedy S, Mendoza-Denton N (1999) Oprah and /ay/: lexical freque</w:t>
      </w:r>
      <w:r>
        <w:rPr>
          <w:szCs w:val="22"/>
          <w:lang w:val="de-DE"/>
        </w:rPr>
        <w:t xml:space="preserve">ncy, referee design and style. </w:t>
      </w:r>
      <w:r>
        <w:rPr>
          <w:i/>
          <w:szCs w:val="22"/>
          <w:lang w:val="de-DE"/>
        </w:rPr>
        <w:t>Proceedings of the 14th International Congress of Phonetic S</w:t>
      </w:r>
      <w:r w:rsidRPr="00C765BE">
        <w:rPr>
          <w:i/>
          <w:szCs w:val="22"/>
          <w:lang w:val="de-DE"/>
        </w:rPr>
        <w:t>ciences</w:t>
      </w:r>
      <w:r w:rsidRPr="00C765BE">
        <w:rPr>
          <w:szCs w:val="22"/>
          <w:lang w:val="de-DE"/>
        </w:rPr>
        <w:t xml:space="preserve">, San Francisco </w:t>
      </w:r>
      <w:r w:rsidRPr="00C765BE">
        <w:rPr>
          <w:b/>
          <w:szCs w:val="22"/>
          <w:highlight w:val="green"/>
          <w:lang w:val="de-DE"/>
        </w:rPr>
        <w:t>hay99.pdf</w:t>
      </w:r>
    </w:p>
    <w:p w14:paraId="48114D17" w14:textId="77777777" w:rsidR="00C765BE" w:rsidRPr="004B6E7A" w:rsidRDefault="00C765BE" w:rsidP="005D0DD9">
      <w:pPr>
        <w:rPr>
          <w:bCs/>
        </w:rPr>
      </w:pPr>
    </w:p>
    <w:p w14:paraId="0F1F141B" w14:textId="4570A52E" w:rsidR="00ED289C" w:rsidRPr="00C765BE" w:rsidRDefault="005D0DD9" w:rsidP="005D0DD9">
      <w:pPr>
        <w:rPr>
          <w:b/>
          <w:bCs/>
        </w:rPr>
      </w:pPr>
      <w:r w:rsidRPr="004B6E7A">
        <w:rPr>
          <w:bCs/>
        </w:rPr>
        <w:t>Labov, W. (1972) The social stratification of (r) in New York City Department Stores. In W</w:t>
      </w:r>
      <w:r w:rsidR="00B70B90">
        <w:rPr>
          <w:bCs/>
        </w:rPr>
        <w:t xml:space="preserve">. Labov </w:t>
      </w:r>
      <w:r w:rsidR="00B70B90" w:rsidRPr="00B70B90">
        <w:rPr>
          <w:bCs/>
          <w:i/>
        </w:rPr>
        <w:t>Sociolinguistic Patterns</w:t>
      </w:r>
      <w:r w:rsidRPr="004B6E7A">
        <w:rPr>
          <w:bCs/>
        </w:rPr>
        <w:t xml:space="preserve">, (p. 43-69, Chapter 2). University of Pennsylvania Press: Philadelphia.  </w:t>
      </w:r>
      <w:r w:rsidRPr="00B70B90">
        <w:rPr>
          <w:b/>
          <w:bCs/>
          <w:highlight w:val="green"/>
        </w:rPr>
        <w:t>labov72.pdf</w:t>
      </w:r>
    </w:p>
    <w:p w14:paraId="3652FF2A" w14:textId="77777777" w:rsidR="00ED289C" w:rsidRDefault="00ED289C" w:rsidP="005D0DD9">
      <w:pPr>
        <w:rPr>
          <w:szCs w:val="22"/>
          <w:lang w:val="de-DE"/>
        </w:rPr>
      </w:pPr>
    </w:p>
    <w:p w14:paraId="3C62B2C4" w14:textId="46945BBD" w:rsidR="00ED289C" w:rsidRDefault="00C765BE" w:rsidP="005D0DD9">
      <w:pPr>
        <w:rPr>
          <w:b/>
          <w:bCs/>
        </w:rPr>
      </w:pPr>
      <w:r>
        <w:rPr>
          <w:szCs w:val="22"/>
          <w:lang w:val="de-DE"/>
        </w:rPr>
        <w:t xml:space="preserve">Redford, M. &amp; </w:t>
      </w:r>
      <w:r w:rsidRPr="00C765BE">
        <w:rPr>
          <w:szCs w:val="22"/>
          <w:lang w:val="de-DE"/>
        </w:rPr>
        <w:t>Gildersleeve-Neumann</w:t>
      </w:r>
      <w:r>
        <w:rPr>
          <w:szCs w:val="22"/>
          <w:lang w:val="de-DE"/>
        </w:rPr>
        <w:t xml:space="preserve">, C. </w:t>
      </w:r>
      <w:r w:rsidRPr="00C765BE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(1999). The development of distinct speaking styles in preschool children. Journal of Speech Hearing and Language Research, 52, </w:t>
      </w:r>
      <w:r w:rsidRPr="00C765BE">
        <w:rPr>
          <w:szCs w:val="22"/>
          <w:lang w:val="de-DE"/>
        </w:rPr>
        <w:t>1434–1448</w:t>
      </w:r>
      <w:r>
        <w:rPr>
          <w:szCs w:val="22"/>
          <w:lang w:val="de-DE"/>
        </w:rPr>
        <w:t xml:space="preserve">. </w:t>
      </w:r>
      <w:r w:rsidR="00ED289C" w:rsidRPr="00C765BE">
        <w:rPr>
          <w:b/>
          <w:szCs w:val="22"/>
          <w:highlight w:val="green"/>
          <w:lang w:val="de-DE"/>
        </w:rPr>
        <w:t>redford09.pdf</w:t>
      </w:r>
    </w:p>
    <w:p w14:paraId="3170CB71" w14:textId="77777777" w:rsidR="00ED289C" w:rsidRPr="0080148D" w:rsidRDefault="00ED289C" w:rsidP="005D0DD9">
      <w:pPr>
        <w:rPr>
          <w:b/>
          <w:bCs/>
        </w:rPr>
      </w:pPr>
    </w:p>
    <w:p w14:paraId="5ACCC9CA" w14:textId="77777777" w:rsidR="005D0DD9" w:rsidRPr="004B6E7A" w:rsidRDefault="005D0DD9" w:rsidP="005D0DD9">
      <w:pPr>
        <w:rPr>
          <w:bCs/>
        </w:rPr>
      </w:pPr>
      <w:r w:rsidRPr="004B6E7A">
        <w:rPr>
          <w:bCs/>
        </w:rPr>
        <w:t xml:space="preserve">Schilling-Estes, N. (2002). Investigating stylistic variation. In </w:t>
      </w:r>
      <w:r w:rsidRPr="00B70B90">
        <w:rPr>
          <w:bCs/>
          <w:i/>
        </w:rPr>
        <w:t>The Handbook of Language Variation and Change</w:t>
      </w:r>
      <w:r w:rsidRPr="004B6E7A">
        <w:rPr>
          <w:bCs/>
        </w:rPr>
        <w:t>. (p. 375-401). Blackwell: Oxford</w:t>
      </w:r>
      <w:r w:rsidRPr="006F2C74">
        <w:rPr>
          <w:b/>
          <w:bCs/>
        </w:rPr>
        <w:t xml:space="preserve">. </w:t>
      </w:r>
      <w:r w:rsidR="006F2C74" w:rsidRPr="006F2C74">
        <w:rPr>
          <w:b/>
          <w:bCs/>
          <w:highlight w:val="green"/>
        </w:rPr>
        <w:t>schillingestes.pdf</w:t>
      </w:r>
    </w:p>
    <w:p w14:paraId="44EDAC54" w14:textId="77777777" w:rsidR="00EB3733" w:rsidRDefault="00EB3733" w:rsidP="00300CDB">
      <w:pPr>
        <w:rPr>
          <w:bCs/>
          <w:lang w:eastAsia="ja-JP"/>
        </w:rPr>
      </w:pPr>
    </w:p>
    <w:p w14:paraId="6CF8FC03" w14:textId="4A4935A4" w:rsidR="00EB3733" w:rsidRPr="00EB3733" w:rsidRDefault="00EB3733" w:rsidP="00300CDB">
      <w:pPr>
        <w:rPr>
          <w:b/>
          <w:bCs/>
          <w:lang w:eastAsia="ja-JP"/>
        </w:rPr>
      </w:pPr>
      <w:r w:rsidRPr="00EB3733">
        <w:rPr>
          <w:b/>
          <w:bCs/>
          <w:highlight w:val="yellow"/>
          <w:lang w:eastAsia="ja-JP"/>
        </w:rPr>
        <w:t xml:space="preserve">15. </w:t>
      </w:r>
      <w:r w:rsidRPr="00EB3733">
        <w:rPr>
          <w:b/>
          <w:highlight w:val="yellow"/>
        </w:rPr>
        <w:t>Complexification and simplification in languages</w:t>
      </w:r>
    </w:p>
    <w:p w14:paraId="01A6F156" w14:textId="77777777" w:rsidR="00EB3733" w:rsidRPr="00EB3733" w:rsidRDefault="00EB3733" w:rsidP="00EB3733">
      <w:pPr>
        <w:rPr>
          <w:bCs/>
          <w:lang w:eastAsia="ja-JP"/>
        </w:rPr>
      </w:pPr>
      <w:r w:rsidRPr="00EB3733">
        <w:rPr>
          <w:bCs/>
          <w:lang w:eastAsia="ja-JP"/>
        </w:rPr>
        <w:t>Was ist die Beziehung zwischen Kontakt, Komplexifizierung und Vereinfachung in den Sprachen der Welt? [1]</w:t>
      </w:r>
    </w:p>
    <w:p w14:paraId="7C853267" w14:textId="77777777" w:rsidR="00EB3733" w:rsidRPr="00EB3733" w:rsidRDefault="00EB3733" w:rsidP="00EB3733">
      <w:pPr>
        <w:rPr>
          <w:bCs/>
          <w:lang w:eastAsia="ja-JP"/>
        </w:rPr>
      </w:pPr>
      <w:r w:rsidRPr="00EB3733">
        <w:rPr>
          <w:bCs/>
          <w:lang w:eastAsia="ja-JP"/>
        </w:rPr>
        <w:t>Inwiefern beeinflusst Sprachkontakt und -isolerierung die Lautsysteme von Sprachen? [2]</w:t>
      </w:r>
    </w:p>
    <w:p w14:paraId="1CEB822C" w14:textId="77777777" w:rsidR="00EB3733" w:rsidRPr="00EB3733" w:rsidRDefault="00EB3733" w:rsidP="00EB3733">
      <w:pPr>
        <w:rPr>
          <w:bCs/>
          <w:lang w:eastAsia="ja-JP"/>
        </w:rPr>
      </w:pPr>
    </w:p>
    <w:p w14:paraId="11ED8E74" w14:textId="2C6DF27C" w:rsidR="00EB3733" w:rsidRPr="004C5BF7" w:rsidRDefault="00EB3733" w:rsidP="00EB3733">
      <w:pPr>
        <w:rPr>
          <w:b/>
          <w:bCs/>
          <w:lang w:eastAsia="ja-JP"/>
        </w:rPr>
      </w:pPr>
      <w:r w:rsidRPr="00EB3733">
        <w:rPr>
          <w:bCs/>
          <w:lang w:eastAsia="ja-JP"/>
        </w:rPr>
        <w:t xml:space="preserve">[1] Trudgill, P. (2011).  Complexification, simplification, and two types of Contact. In Trudgill, P. (2011) </w:t>
      </w:r>
      <w:r w:rsidRPr="00EB3733">
        <w:rPr>
          <w:bCs/>
          <w:i/>
          <w:lang w:eastAsia="ja-JP"/>
        </w:rPr>
        <w:t>Sociolinguistic Typology</w:t>
      </w:r>
      <w:r w:rsidRPr="00EB3733">
        <w:rPr>
          <w:bCs/>
          <w:lang w:eastAsia="ja-JP"/>
        </w:rPr>
        <w:t xml:space="preserve"> Kap. 2 S. 15-61. Oxford University Press: Oxford.</w:t>
      </w:r>
      <w:r w:rsidR="004C5BF7">
        <w:rPr>
          <w:bCs/>
          <w:lang w:eastAsia="ja-JP"/>
        </w:rPr>
        <w:t xml:space="preserve"> </w:t>
      </w:r>
      <w:r w:rsidR="009A2913" w:rsidRPr="009A2913">
        <w:rPr>
          <w:b/>
          <w:bCs/>
          <w:highlight w:val="green"/>
          <w:lang w:eastAsia="ja-JP"/>
        </w:rPr>
        <w:t>trudgill12</w:t>
      </w:r>
      <w:r w:rsidR="004C5BF7" w:rsidRPr="009A2913">
        <w:rPr>
          <w:b/>
          <w:bCs/>
          <w:highlight w:val="green"/>
          <w:lang w:eastAsia="ja-JP"/>
        </w:rPr>
        <w:t>a.pdf</w:t>
      </w:r>
    </w:p>
    <w:p w14:paraId="617EC205" w14:textId="378400D5" w:rsidR="00EB3733" w:rsidRPr="00EB3733" w:rsidRDefault="00EB3733" w:rsidP="00EB3733">
      <w:pPr>
        <w:rPr>
          <w:bCs/>
          <w:lang w:eastAsia="ja-JP"/>
        </w:rPr>
      </w:pPr>
      <w:r w:rsidRPr="00EB3733">
        <w:rPr>
          <w:bCs/>
          <w:lang w:eastAsia="ja-JP"/>
        </w:rPr>
        <w:t xml:space="preserve">[2]  Trudgill, P. (2011). Contact and isolation in phonology. In Trudgill, P. (2011) </w:t>
      </w:r>
      <w:r w:rsidRPr="00EB3733">
        <w:rPr>
          <w:bCs/>
          <w:i/>
          <w:lang w:eastAsia="ja-JP"/>
        </w:rPr>
        <w:t>Sociolinguistic Typology</w:t>
      </w:r>
      <w:r w:rsidRPr="00EB3733">
        <w:rPr>
          <w:bCs/>
          <w:lang w:eastAsia="ja-JP"/>
        </w:rPr>
        <w:t xml:space="preserve"> Kap. 2 S. 116-145. Oxford University Press: Oxford.</w:t>
      </w:r>
      <w:r w:rsidR="004C5BF7">
        <w:rPr>
          <w:bCs/>
          <w:lang w:eastAsia="ja-JP"/>
        </w:rPr>
        <w:t xml:space="preserve"> </w:t>
      </w:r>
      <w:r w:rsidR="009A2913" w:rsidRPr="009A2913">
        <w:rPr>
          <w:b/>
          <w:bCs/>
          <w:highlight w:val="green"/>
          <w:lang w:eastAsia="ja-JP"/>
        </w:rPr>
        <w:t>trudgill12</w:t>
      </w:r>
      <w:r w:rsidR="004C5BF7" w:rsidRPr="009A2913">
        <w:rPr>
          <w:b/>
          <w:bCs/>
          <w:highlight w:val="green"/>
          <w:lang w:eastAsia="ja-JP"/>
        </w:rPr>
        <w:t>b.pdf</w:t>
      </w:r>
    </w:p>
    <w:p w14:paraId="6212ACB6" w14:textId="77777777" w:rsidR="002A27F2" w:rsidRDefault="002A27F2" w:rsidP="00300CDB">
      <w:pPr>
        <w:rPr>
          <w:bCs/>
          <w:lang w:eastAsia="ja-JP"/>
        </w:rPr>
      </w:pPr>
    </w:p>
    <w:p w14:paraId="546E3A86" w14:textId="7DB93702" w:rsidR="005D0DD9" w:rsidRPr="007C639B" w:rsidRDefault="005D0DD9" w:rsidP="005D0DD9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 w:rsidR="002A27F2">
        <w:rPr>
          <w:b/>
          <w:bCs/>
          <w:highlight w:val="yellow"/>
        </w:rPr>
        <w:t>6</w:t>
      </w:r>
      <w:r w:rsidRPr="007C639B">
        <w:rPr>
          <w:b/>
          <w:bCs/>
          <w:highlight w:val="yellow"/>
        </w:rPr>
        <w:t xml:space="preserve">. </w:t>
      </w:r>
      <w:r w:rsidR="002A27F2">
        <w:rPr>
          <w:b/>
          <w:bCs/>
          <w:shd w:val="clear" w:color="auto" w:fill="FFFF00"/>
        </w:rPr>
        <w:t>Determinism in dialect contact</w:t>
      </w:r>
    </w:p>
    <w:p w14:paraId="49D74ADA" w14:textId="73F098F9" w:rsidR="005D0DD9" w:rsidRPr="00B70B90" w:rsidRDefault="005D0DD9" w:rsidP="00B70B90">
      <w:pPr>
        <w:pStyle w:val="ListParagraph"/>
        <w:numPr>
          <w:ilvl w:val="0"/>
          <w:numId w:val="21"/>
        </w:numPr>
        <w:rPr>
          <w:bCs/>
          <w:lang w:val="de-DE"/>
        </w:rPr>
      </w:pPr>
      <w:r w:rsidRPr="00B70B90">
        <w:rPr>
          <w:bCs/>
          <w:lang w:val="de-DE"/>
        </w:rPr>
        <w:t>Inwiefern sind Dialekt-Mischung und die Gestaltung eines neuen Dialekts willkürlich? [</w:t>
      </w:r>
      <w:r w:rsidR="00F74F47">
        <w:rPr>
          <w:bCs/>
          <w:lang w:val="de-DE"/>
        </w:rPr>
        <w:t>1</w:t>
      </w:r>
      <w:r w:rsidR="00606F63">
        <w:rPr>
          <w:bCs/>
          <w:lang w:val="de-DE"/>
        </w:rPr>
        <w:t>-4</w:t>
      </w:r>
      <w:r w:rsidRPr="00B70B90">
        <w:rPr>
          <w:bCs/>
          <w:lang w:val="de-DE"/>
        </w:rPr>
        <w:t>]</w:t>
      </w:r>
    </w:p>
    <w:p w14:paraId="635F677B" w14:textId="77777777" w:rsidR="005D0DD9" w:rsidRPr="004B6E7A" w:rsidRDefault="005D0DD9" w:rsidP="005D0DD9">
      <w:pPr>
        <w:rPr>
          <w:bCs/>
        </w:rPr>
      </w:pPr>
    </w:p>
    <w:p w14:paraId="6D2B9348" w14:textId="4E4FAE20" w:rsidR="005D0DD9" w:rsidRPr="00606F63" w:rsidRDefault="005D0DD9" w:rsidP="005D0DD9">
      <w:pPr>
        <w:rPr>
          <w:b/>
          <w:bCs/>
          <w:sz w:val="22"/>
          <w:szCs w:val="22"/>
        </w:rPr>
      </w:pPr>
      <w:r w:rsidRPr="00606F63">
        <w:rPr>
          <w:bCs/>
          <w:sz w:val="22"/>
          <w:szCs w:val="22"/>
        </w:rPr>
        <w:t>[</w:t>
      </w:r>
      <w:r w:rsidR="00796EBE" w:rsidRPr="00606F63">
        <w:rPr>
          <w:bCs/>
          <w:sz w:val="22"/>
          <w:szCs w:val="22"/>
        </w:rPr>
        <w:t>1</w:t>
      </w:r>
      <w:r w:rsidRPr="00606F63">
        <w:rPr>
          <w:bCs/>
          <w:sz w:val="22"/>
          <w:szCs w:val="22"/>
        </w:rPr>
        <w:t>]</w:t>
      </w:r>
      <w:r w:rsidRPr="00606F63">
        <w:rPr>
          <w:b/>
          <w:bCs/>
          <w:sz w:val="22"/>
          <w:szCs w:val="22"/>
        </w:rPr>
        <w:t xml:space="preserve"> </w:t>
      </w:r>
      <w:r w:rsidRPr="00606F63">
        <w:rPr>
          <w:bCs/>
          <w:sz w:val="22"/>
          <w:szCs w:val="22"/>
        </w:rPr>
        <w:t xml:space="preserve">Trudgill, P. Gordon E., Lewis, G., and Maclagen, M. (2000). Determinism in new-dialect formation and the genesis of New Zealand English. </w:t>
      </w:r>
      <w:r w:rsidRPr="00606F63">
        <w:rPr>
          <w:bCs/>
          <w:i/>
          <w:iCs/>
          <w:sz w:val="22"/>
          <w:szCs w:val="22"/>
        </w:rPr>
        <w:t>Journal of Linguistics</w:t>
      </w:r>
      <w:r w:rsidRPr="00606F63">
        <w:rPr>
          <w:bCs/>
          <w:sz w:val="22"/>
          <w:szCs w:val="22"/>
        </w:rPr>
        <w:t xml:space="preserve">, 36, 299-318. </w:t>
      </w:r>
      <w:r w:rsidRPr="00606F63">
        <w:rPr>
          <w:b/>
          <w:bCs/>
          <w:sz w:val="22"/>
          <w:szCs w:val="22"/>
          <w:highlight w:val="green"/>
        </w:rPr>
        <w:t>trudgill2000.jling.pdf</w:t>
      </w:r>
    </w:p>
    <w:p w14:paraId="1A4737F0" w14:textId="77777777" w:rsidR="00F74F47" w:rsidRPr="00606F63" w:rsidRDefault="00F74F47" w:rsidP="00606F63">
      <w:pPr>
        <w:spacing w:line="0" w:lineRule="atLeast"/>
        <w:rPr>
          <w:b/>
          <w:bCs/>
          <w:sz w:val="22"/>
          <w:szCs w:val="22"/>
        </w:rPr>
      </w:pPr>
    </w:p>
    <w:p w14:paraId="3DD0A801" w14:textId="76A13642" w:rsidR="00F74F47" w:rsidRPr="00606F63" w:rsidRDefault="00796EBE" w:rsidP="00606F63">
      <w:pPr>
        <w:widowControl w:val="0"/>
        <w:autoSpaceDE w:val="0"/>
        <w:autoSpaceDN w:val="0"/>
        <w:adjustRightInd w:val="0"/>
        <w:spacing w:line="0" w:lineRule="atLeast"/>
        <w:rPr>
          <w:b/>
          <w:sz w:val="22"/>
          <w:szCs w:val="22"/>
          <w:lang w:eastAsia="ja-JP"/>
        </w:rPr>
      </w:pPr>
      <w:r w:rsidRPr="00606F63">
        <w:rPr>
          <w:bCs/>
          <w:sz w:val="22"/>
          <w:szCs w:val="22"/>
          <w:lang w:eastAsia="ja-JP"/>
        </w:rPr>
        <w:t xml:space="preserve">[2] </w:t>
      </w:r>
      <w:r w:rsidR="00F74F47" w:rsidRPr="00606F63">
        <w:rPr>
          <w:bCs/>
          <w:sz w:val="22"/>
          <w:szCs w:val="22"/>
          <w:lang w:eastAsia="ja-JP"/>
        </w:rPr>
        <w:t xml:space="preserve">Trudgill, P. (2008). Colonial dialect contact in the history of European languages. </w:t>
      </w:r>
      <w:r w:rsidR="00F74F47" w:rsidRPr="00606F63">
        <w:rPr>
          <w:i/>
          <w:iCs/>
          <w:color w:val="1A1718"/>
          <w:sz w:val="22"/>
          <w:szCs w:val="22"/>
          <w:lang w:eastAsia="ja-JP"/>
        </w:rPr>
        <w:t xml:space="preserve">Language in Society </w:t>
      </w:r>
      <w:r w:rsidR="00606F63" w:rsidRPr="00606F63">
        <w:rPr>
          <w:bCs/>
          <w:color w:val="1A1718"/>
          <w:sz w:val="22"/>
          <w:szCs w:val="22"/>
          <w:lang w:eastAsia="ja-JP"/>
        </w:rPr>
        <w:t>37</w:t>
      </w:r>
      <w:r w:rsidR="00F74F47" w:rsidRPr="00606F63">
        <w:rPr>
          <w:bCs/>
          <w:color w:val="1A1718"/>
          <w:sz w:val="22"/>
          <w:szCs w:val="22"/>
          <w:lang w:eastAsia="ja-JP"/>
        </w:rPr>
        <w:t xml:space="preserve">, </w:t>
      </w:r>
      <w:r w:rsidR="00606F63" w:rsidRPr="00606F63">
        <w:rPr>
          <w:bCs/>
          <w:color w:val="1A1718"/>
          <w:sz w:val="22"/>
          <w:szCs w:val="22"/>
          <w:lang w:eastAsia="ja-JP"/>
        </w:rPr>
        <w:t xml:space="preserve"> 241-253.  </w:t>
      </w:r>
      <w:r w:rsidR="00606F63" w:rsidRPr="00606F63">
        <w:rPr>
          <w:b/>
          <w:bCs/>
          <w:color w:val="1A1718"/>
          <w:sz w:val="22"/>
          <w:szCs w:val="22"/>
          <w:highlight w:val="green"/>
          <w:lang w:eastAsia="ja-JP"/>
        </w:rPr>
        <w:t>trudgill08.langinsoc.pdf</w:t>
      </w:r>
    </w:p>
    <w:p w14:paraId="3BBE27FE" w14:textId="4F4B70D9" w:rsidR="005D0DD9" w:rsidRPr="00606F63" w:rsidRDefault="005D0DD9" w:rsidP="00300CDB">
      <w:pPr>
        <w:rPr>
          <w:bCs/>
          <w:sz w:val="22"/>
          <w:szCs w:val="22"/>
          <w:lang w:eastAsia="ja-JP"/>
        </w:rPr>
      </w:pPr>
    </w:p>
    <w:p w14:paraId="39BD00D3" w14:textId="35A838C2" w:rsidR="00606F63" w:rsidRPr="00606F63" w:rsidRDefault="00796EBE" w:rsidP="00606F63">
      <w:pPr>
        <w:widowControl w:val="0"/>
        <w:autoSpaceDE w:val="0"/>
        <w:autoSpaceDN w:val="0"/>
        <w:adjustRightInd w:val="0"/>
        <w:spacing w:line="0" w:lineRule="atLeast"/>
        <w:rPr>
          <w:b/>
          <w:sz w:val="22"/>
          <w:szCs w:val="22"/>
          <w:lang w:eastAsia="ja-JP"/>
        </w:rPr>
      </w:pPr>
      <w:r w:rsidRPr="00606F63">
        <w:rPr>
          <w:bCs/>
          <w:sz w:val="22"/>
          <w:szCs w:val="22"/>
          <w:lang w:eastAsia="ja-JP"/>
        </w:rPr>
        <w:t xml:space="preserve">[3] </w:t>
      </w:r>
      <w:r w:rsidR="00606F63" w:rsidRPr="00606F63">
        <w:rPr>
          <w:bCs/>
          <w:sz w:val="22"/>
          <w:szCs w:val="22"/>
          <w:lang w:eastAsia="ja-JP"/>
        </w:rPr>
        <w:t xml:space="preserve">Homes, J. &amp; Kerswill, P. (2008) Contact is not enough: a response to Trudgill. </w:t>
      </w:r>
      <w:r w:rsidR="00606F63" w:rsidRPr="00606F63">
        <w:rPr>
          <w:i/>
          <w:iCs/>
          <w:color w:val="1A1718"/>
          <w:sz w:val="22"/>
          <w:szCs w:val="22"/>
          <w:lang w:eastAsia="ja-JP"/>
        </w:rPr>
        <w:t xml:space="preserve">Language in Society </w:t>
      </w:r>
      <w:r w:rsidR="00606F63" w:rsidRPr="00606F63">
        <w:rPr>
          <w:bCs/>
          <w:color w:val="1A1718"/>
          <w:sz w:val="22"/>
          <w:szCs w:val="22"/>
          <w:lang w:eastAsia="ja-JP"/>
        </w:rPr>
        <w:t xml:space="preserve">37,  273-277. </w:t>
      </w:r>
      <w:r w:rsidR="00606F63" w:rsidRPr="00606F63">
        <w:rPr>
          <w:b/>
          <w:bCs/>
          <w:color w:val="1A1718"/>
          <w:sz w:val="22"/>
          <w:szCs w:val="22"/>
          <w:highlight w:val="green"/>
          <w:lang w:eastAsia="ja-JP"/>
        </w:rPr>
        <w:t>holmes08.langinsoc.pdf</w:t>
      </w:r>
    </w:p>
    <w:p w14:paraId="469B29AE" w14:textId="70298C8E" w:rsidR="00796EBE" w:rsidRPr="00606F63" w:rsidRDefault="00796EBE" w:rsidP="00300CDB">
      <w:pPr>
        <w:rPr>
          <w:bCs/>
          <w:sz w:val="22"/>
          <w:szCs w:val="22"/>
          <w:lang w:eastAsia="ja-JP"/>
        </w:rPr>
      </w:pPr>
    </w:p>
    <w:p w14:paraId="28C62DF7" w14:textId="5D638770" w:rsidR="00796EBE" w:rsidRPr="00606F63" w:rsidRDefault="00796EBE" w:rsidP="00300CDB">
      <w:pPr>
        <w:rPr>
          <w:b/>
          <w:bCs/>
          <w:color w:val="1A1718"/>
          <w:sz w:val="22"/>
          <w:szCs w:val="22"/>
          <w:lang w:eastAsia="ja-JP"/>
        </w:rPr>
      </w:pPr>
      <w:r w:rsidRPr="00606F63">
        <w:rPr>
          <w:bCs/>
          <w:sz w:val="22"/>
          <w:szCs w:val="22"/>
          <w:lang w:eastAsia="ja-JP"/>
        </w:rPr>
        <w:t>[4]</w:t>
      </w:r>
      <w:r w:rsidR="00606F63" w:rsidRPr="00606F63">
        <w:rPr>
          <w:bCs/>
          <w:sz w:val="22"/>
          <w:szCs w:val="22"/>
          <w:lang w:eastAsia="ja-JP"/>
        </w:rPr>
        <w:t xml:space="preserve"> Trudgill, P. (2008) On the role of children, and the mechanical view: A rejoinder.  </w:t>
      </w:r>
      <w:r w:rsidR="00606F63" w:rsidRPr="00606F63">
        <w:rPr>
          <w:i/>
          <w:iCs/>
          <w:color w:val="1A1718"/>
          <w:sz w:val="22"/>
          <w:szCs w:val="22"/>
          <w:lang w:eastAsia="ja-JP"/>
        </w:rPr>
        <w:t xml:space="preserve">Language in Society </w:t>
      </w:r>
      <w:r w:rsidR="00606F63" w:rsidRPr="00606F63">
        <w:rPr>
          <w:bCs/>
          <w:color w:val="1A1718"/>
          <w:sz w:val="22"/>
          <w:szCs w:val="22"/>
          <w:lang w:eastAsia="ja-JP"/>
        </w:rPr>
        <w:t>37,  277-280</w:t>
      </w:r>
      <w:r w:rsidR="00606F63" w:rsidRPr="00606F63">
        <w:rPr>
          <w:b/>
          <w:bCs/>
          <w:color w:val="1A1718"/>
          <w:sz w:val="22"/>
          <w:szCs w:val="22"/>
          <w:lang w:eastAsia="ja-JP"/>
        </w:rPr>
        <w:t xml:space="preserve">  </w:t>
      </w:r>
      <w:r w:rsidR="00606F63" w:rsidRPr="00606F63">
        <w:rPr>
          <w:b/>
          <w:bCs/>
          <w:sz w:val="22"/>
          <w:szCs w:val="22"/>
          <w:highlight w:val="green"/>
          <w:lang w:eastAsia="ja-JP"/>
        </w:rPr>
        <w:t>trudgill08b.langinsoc.pdf</w:t>
      </w:r>
    </w:p>
    <w:p w14:paraId="1B261130" w14:textId="77777777" w:rsidR="000F6405" w:rsidRDefault="000F6405" w:rsidP="004B6E7A">
      <w:pPr>
        <w:rPr>
          <w:b/>
          <w:bCs/>
        </w:rPr>
      </w:pPr>
    </w:p>
    <w:p w14:paraId="1E6E2B2B" w14:textId="0CDE2257" w:rsidR="000F6405" w:rsidRDefault="000F6405" w:rsidP="000F6405">
      <w:pPr>
        <w:rPr>
          <w:b/>
          <w:bCs/>
          <w:highlight w:val="yellow"/>
        </w:rPr>
      </w:pPr>
      <w:r w:rsidRPr="007C639B">
        <w:rPr>
          <w:b/>
          <w:bCs/>
          <w:highlight w:val="yellow"/>
        </w:rPr>
        <w:t>1</w:t>
      </w:r>
      <w:r w:rsidR="002A27F2">
        <w:rPr>
          <w:b/>
          <w:bCs/>
          <w:highlight w:val="yellow"/>
        </w:rPr>
        <w:t>7</w:t>
      </w:r>
      <w:r>
        <w:rPr>
          <w:b/>
          <w:bCs/>
          <w:highlight w:val="yellow"/>
        </w:rPr>
        <w:t>. The perceptual processing of dialect.</w:t>
      </w:r>
    </w:p>
    <w:p w14:paraId="037AC41A" w14:textId="77777777" w:rsidR="000F6405" w:rsidRPr="000F6405" w:rsidRDefault="000F6405" w:rsidP="000F6405">
      <w:pPr>
        <w:rPr>
          <w:bCs/>
          <w:lang w:val="de-DE"/>
        </w:rPr>
      </w:pPr>
      <w:r w:rsidRPr="000F6405">
        <w:rPr>
          <w:bCs/>
          <w:lang w:val="de-DE"/>
        </w:rPr>
        <w:t xml:space="preserve">Beeinflussen Dialekt-Vorurteile die Wahrnehmung der gesprochenen Sprache? [1, 2]. </w:t>
      </w:r>
    </w:p>
    <w:p w14:paraId="17C1C4C2" w14:textId="77777777" w:rsidR="000F6405" w:rsidRDefault="000F6405" w:rsidP="000F6405">
      <w:pPr>
        <w:rPr>
          <w:bCs/>
          <w:lang w:val="de-DE"/>
        </w:rPr>
      </w:pPr>
      <w:r w:rsidRPr="000F6405">
        <w:rPr>
          <w:bCs/>
          <w:lang w:val="de-DE"/>
        </w:rPr>
        <w:t>Welche Faktoren beeinflussen die Fähigkeiten in Kindern Dialektunterschiede wahrzunehmen?</w:t>
      </w:r>
      <w:r>
        <w:rPr>
          <w:bCs/>
          <w:lang w:val="de-DE"/>
        </w:rPr>
        <w:t xml:space="preserve"> [4]</w:t>
      </w:r>
    </w:p>
    <w:p w14:paraId="7FA5F980" w14:textId="77777777" w:rsidR="00B70B90" w:rsidRPr="000F6405" w:rsidRDefault="00B70B90" w:rsidP="00B70B90">
      <w:pPr>
        <w:rPr>
          <w:bCs/>
          <w:lang w:val="de-DE"/>
        </w:rPr>
      </w:pPr>
      <w:r>
        <w:rPr>
          <w:bCs/>
          <w:lang w:val="de-DE"/>
        </w:rPr>
        <w:t xml:space="preserve">Für alle Themen. Siehe auch </w:t>
      </w:r>
      <w:r w:rsidRPr="000F6405">
        <w:rPr>
          <w:bCs/>
          <w:lang w:val="de-DE"/>
        </w:rPr>
        <w:t>Überblicksartikel zu 'Dialect perception': [3].</w:t>
      </w:r>
    </w:p>
    <w:p w14:paraId="1D619817" w14:textId="77777777" w:rsidR="000F6405" w:rsidRDefault="000F6405" w:rsidP="000F6405">
      <w:pPr>
        <w:rPr>
          <w:bCs/>
        </w:rPr>
      </w:pPr>
    </w:p>
    <w:p w14:paraId="4414761C" w14:textId="77777777" w:rsidR="000F6405" w:rsidRPr="00B70B90" w:rsidRDefault="000F6405" w:rsidP="000F6405">
      <w:pPr>
        <w:rPr>
          <w:b/>
          <w:bCs/>
        </w:rPr>
      </w:pPr>
      <w:r>
        <w:rPr>
          <w:bCs/>
        </w:rPr>
        <w:t xml:space="preserve">[1] </w:t>
      </w:r>
      <w:r w:rsidRPr="004B6E7A">
        <w:rPr>
          <w:bCs/>
        </w:rPr>
        <w:t>Niedzielski, N. (1999). The effect of social information on the perception of sociolinguistic variables</w:t>
      </w:r>
      <w:r w:rsidRPr="00B70B90">
        <w:rPr>
          <w:bCs/>
          <w:i/>
        </w:rPr>
        <w:t>. Journal of Language and Social Psychology</w:t>
      </w:r>
      <w:r w:rsidRPr="004B6E7A">
        <w:rPr>
          <w:bCs/>
        </w:rPr>
        <w:t xml:space="preserve">, 18, 62-85. </w:t>
      </w:r>
      <w:r w:rsidRPr="00B70B90">
        <w:rPr>
          <w:b/>
          <w:bCs/>
          <w:highlight w:val="green"/>
        </w:rPr>
        <w:t>niedzielski99.jlangsocpsych.pdf</w:t>
      </w:r>
    </w:p>
    <w:p w14:paraId="6003DC26" w14:textId="77777777" w:rsidR="000F6405" w:rsidRPr="004B6E7A" w:rsidRDefault="000F6405" w:rsidP="000F6405">
      <w:pPr>
        <w:rPr>
          <w:bCs/>
        </w:rPr>
      </w:pPr>
      <w:r>
        <w:rPr>
          <w:bCs/>
        </w:rPr>
        <w:t xml:space="preserve">[2] </w:t>
      </w:r>
      <w:r w:rsidRPr="004B6E7A">
        <w:rPr>
          <w:bCs/>
        </w:rPr>
        <w:t>Purnell, T., Idsardi, W., and Baugh, J. (1999). Perceptual and phon</w:t>
      </w:r>
      <w:r>
        <w:rPr>
          <w:bCs/>
        </w:rPr>
        <w:t>e</w:t>
      </w:r>
      <w:r w:rsidRPr="004B6E7A">
        <w:rPr>
          <w:bCs/>
        </w:rPr>
        <w:t xml:space="preserve">tic experiments on English dialect identification, </w:t>
      </w:r>
      <w:r w:rsidRPr="00B70B90">
        <w:rPr>
          <w:bCs/>
          <w:i/>
        </w:rPr>
        <w:t>Journal of Language and Social Psychology</w:t>
      </w:r>
      <w:r w:rsidRPr="004B6E7A">
        <w:rPr>
          <w:bCs/>
        </w:rPr>
        <w:t xml:space="preserve">, 18, 10-30.  </w:t>
      </w:r>
      <w:r w:rsidRPr="00B70B90">
        <w:rPr>
          <w:b/>
          <w:bCs/>
          <w:highlight w:val="green"/>
        </w:rPr>
        <w:t>purnell99.jlangsocpsych.pdf</w:t>
      </w:r>
    </w:p>
    <w:p w14:paraId="0F217EB1" w14:textId="77777777" w:rsidR="000F6405" w:rsidRPr="008F3461" w:rsidRDefault="000F6405" w:rsidP="000F6405">
      <w:pPr>
        <w:rPr>
          <w:bCs/>
          <w:lang w:val="en-AU"/>
        </w:rPr>
      </w:pPr>
      <w:r>
        <w:rPr>
          <w:bCs/>
          <w:lang w:val="en-AU"/>
        </w:rPr>
        <w:t xml:space="preserve">[3] </w:t>
      </w:r>
      <w:r w:rsidRPr="008F3461">
        <w:rPr>
          <w:bCs/>
          <w:lang w:val="en-AU"/>
        </w:rPr>
        <w:t>Clopper, C. and Pisoni, D. (200</w:t>
      </w:r>
      <w:r>
        <w:rPr>
          <w:bCs/>
          <w:lang w:val="en-AU"/>
        </w:rPr>
        <w:t>5</w:t>
      </w:r>
      <w:r w:rsidR="00B70B90">
        <w:rPr>
          <w:bCs/>
          <w:lang w:val="en-AU"/>
        </w:rPr>
        <w:t xml:space="preserve">) </w:t>
      </w:r>
      <w:r w:rsidRPr="008F3461">
        <w:rPr>
          <w:bCs/>
          <w:lang w:val="en-AU"/>
        </w:rPr>
        <w:t>Pe</w:t>
      </w:r>
      <w:r w:rsidR="00B70B90">
        <w:rPr>
          <w:bCs/>
          <w:lang w:val="en-AU"/>
        </w:rPr>
        <w:t xml:space="preserve">rception of Dialect Variation. In D. </w:t>
      </w:r>
      <w:r w:rsidR="00B70B90" w:rsidRPr="008F3461">
        <w:rPr>
          <w:bCs/>
          <w:lang w:val="en-AU"/>
        </w:rPr>
        <w:t xml:space="preserve">Pisoni, and </w:t>
      </w:r>
      <w:r w:rsidR="00B70B90">
        <w:rPr>
          <w:bCs/>
          <w:lang w:val="en-AU"/>
        </w:rPr>
        <w:t>R.</w:t>
      </w:r>
      <w:r w:rsidR="00B70B90" w:rsidRPr="008F3461">
        <w:rPr>
          <w:bCs/>
          <w:lang w:val="en-AU"/>
        </w:rPr>
        <w:t>. Remez</w:t>
      </w:r>
      <w:r w:rsidR="00B70B90">
        <w:rPr>
          <w:bCs/>
          <w:lang w:val="en-AU"/>
        </w:rPr>
        <w:t xml:space="preserve">  (Eds.). </w:t>
      </w:r>
      <w:r w:rsidRPr="008F3461">
        <w:rPr>
          <w:bCs/>
          <w:i/>
          <w:iCs/>
          <w:lang w:val="en-AU"/>
        </w:rPr>
        <w:t>The Handbook of Speech Perception</w:t>
      </w:r>
      <w:r w:rsidRPr="008F3461">
        <w:rPr>
          <w:bCs/>
          <w:lang w:val="en-AU"/>
        </w:rPr>
        <w:t xml:space="preserve">. Blackwell. </w:t>
      </w:r>
      <w:r w:rsidRPr="00B70B90">
        <w:rPr>
          <w:b/>
          <w:bCs/>
          <w:highlight w:val="green"/>
          <w:lang w:val="en-AU"/>
        </w:rPr>
        <w:t>clopper05.pdf</w:t>
      </w:r>
      <w:r w:rsidRPr="008F3461">
        <w:rPr>
          <w:b/>
          <w:bCs/>
          <w:lang w:val="en-AU"/>
        </w:rPr>
        <w:t xml:space="preserve"> </w:t>
      </w:r>
    </w:p>
    <w:p w14:paraId="1305FA76" w14:textId="77777777" w:rsidR="000F6405" w:rsidRDefault="000F6405" w:rsidP="000F6405">
      <w:r>
        <w:rPr>
          <w:bCs/>
        </w:rPr>
        <w:t xml:space="preserve">[4] </w:t>
      </w:r>
      <w:r w:rsidRPr="000F6405">
        <w:rPr>
          <w:bCs/>
        </w:rPr>
        <w:t xml:space="preserve">Edwards, J., Gross, M., Chen, J., MacDonald, M., Kaplan, D.,  Brown, M., and  Seidenberg, M. (2014). Dialect awareness and lexical comprehension of mainstream American English in African American English-Speaking children. </w:t>
      </w:r>
      <w:r w:rsidR="00B70B90">
        <w:rPr>
          <w:bCs/>
          <w:i/>
        </w:rPr>
        <w:t>Journal of Speech Language and Hearing Research</w:t>
      </w:r>
      <w:r w:rsidR="00B70B90">
        <w:rPr>
          <w:bCs/>
        </w:rPr>
        <w:t xml:space="preserve">, </w:t>
      </w:r>
      <w:r w:rsidRPr="000F6405">
        <w:rPr>
          <w:bCs/>
        </w:rPr>
        <w:t>in press.</w:t>
      </w:r>
      <w:r w:rsidRPr="004B6E7A">
        <w:rPr>
          <w:bCs/>
        </w:rPr>
        <w:t xml:space="preserve"> </w:t>
      </w:r>
      <w:r w:rsidRPr="00B70B90">
        <w:rPr>
          <w:b/>
          <w:highlight w:val="green"/>
        </w:rPr>
        <w:t>edwards2014b.pdf</w:t>
      </w:r>
    </w:p>
    <w:p w14:paraId="5C177160" w14:textId="77777777" w:rsidR="00717A7D" w:rsidRDefault="00717A7D" w:rsidP="00BB31D8">
      <w:pPr>
        <w:rPr>
          <w:bCs/>
        </w:rPr>
      </w:pPr>
    </w:p>
    <w:p w14:paraId="0A655807" w14:textId="665F4840" w:rsidR="00F24221" w:rsidRDefault="00F24221" w:rsidP="00F24221">
      <w:pPr>
        <w:rPr>
          <w:b/>
          <w:bCs/>
          <w:lang w:val="en-AU"/>
        </w:rPr>
      </w:pPr>
      <w:r>
        <w:rPr>
          <w:b/>
          <w:bCs/>
          <w:highlight w:val="yellow"/>
          <w:lang w:val="en-AU"/>
        </w:rPr>
        <w:t>1</w:t>
      </w:r>
      <w:r w:rsidR="00421C1B">
        <w:rPr>
          <w:b/>
          <w:bCs/>
          <w:highlight w:val="yellow"/>
          <w:lang w:val="en-AU"/>
        </w:rPr>
        <w:t>8</w:t>
      </w:r>
      <w:r w:rsidRPr="008F3461">
        <w:rPr>
          <w:b/>
          <w:bCs/>
          <w:highlight w:val="yellow"/>
          <w:lang w:val="en-AU"/>
        </w:rPr>
        <w:t xml:space="preserve">. </w:t>
      </w:r>
      <w:r w:rsidRPr="007C639B">
        <w:rPr>
          <w:b/>
          <w:bCs/>
          <w:highlight w:val="yellow"/>
          <w:lang w:val="en-AU"/>
        </w:rPr>
        <w:t>Intrinsic and extrinsic vowel normalisation</w:t>
      </w:r>
      <w:r w:rsidRPr="008F3461">
        <w:rPr>
          <w:b/>
          <w:bCs/>
          <w:lang w:val="en-AU"/>
        </w:rPr>
        <w:t xml:space="preserve"> </w:t>
      </w:r>
    </w:p>
    <w:p w14:paraId="6CEECA73" w14:textId="6F2C3994" w:rsidR="00F24221" w:rsidRPr="00F24221" w:rsidRDefault="00676E30" w:rsidP="00F24221">
      <w:pPr>
        <w:numPr>
          <w:ilvl w:val="0"/>
          <w:numId w:val="8"/>
        </w:numPr>
        <w:rPr>
          <w:bCs/>
          <w:lang w:val="en-AU"/>
        </w:rPr>
      </w:pPr>
      <w:r>
        <w:rPr>
          <w:bCs/>
          <w:lang w:val="en-AU"/>
        </w:rPr>
        <w:t>Wie wird die Sprecher-Normalisierung in der Sprachwahrnmung eingesetzt?</w:t>
      </w:r>
      <w:r w:rsidR="00F24221" w:rsidRPr="008F3461">
        <w:rPr>
          <w:bCs/>
          <w:lang w:val="en-AU"/>
        </w:rPr>
        <w:t xml:space="preserve"> </w:t>
      </w:r>
      <w:r w:rsidR="00F24221">
        <w:rPr>
          <w:bCs/>
          <w:lang w:val="en-AU"/>
        </w:rPr>
        <w:t>[1]</w:t>
      </w:r>
    </w:p>
    <w:p w14:paraId="1FD989AD" w14:textId="77777777" w:rsidR="00F24221" w:rsidRPr="0080148D" w:rsidRDefault="00F24221" w:rsidP="00F24221">
      <w:pPr>
        <w:numPr>
          <w:ilvl w:val="0"/>
          <w:numId w:val="8"/>
        </w:numPr>
        <w:rPr>
          <w:bCs/>
          <w:lang w:val="de-DE"/>
        </w:rPr>
      </w:pPr>
      <w:r w:rsidRPr="0080148D">
        <w:rPr>
          <w:bCs/>
          <w:lang w:val="de-DE"/>
        </w:rPr>
        <w:t xml:space="preserve">Wie erfolgreich sind extrinsische Algorithmen in der Normalisierung von </w:t>
      </w:r>
    </w:p>
    <w:p w14:paraId="7030085B" w14:textId="725315DE" w:rsidR="00F24221" w:rsidRPr="004C5BF7" w:rsidRDefault="00717A7D" w:rsidP="00F24221">
      <w:pPr>
        <w:rPr>
          <w:bCs/>
          <w:lang w:val="de-DE"/>
        </w:rPr>
      </w:pPr>
      <w:r w:rsidRPr="0080148D">
        <w:rPr>
          <w:bCs/>
          <w:lang w:val="de-DE"/>
        </w:rPr>
        <w:t>V</w:t>
      </w:r>
      <w:r w:rsidR="00F24221" w:rsidRPr="0080148D">
        <w:rPr>
          <w:bCs/>
          <w:lang w:val="de-DE"/>
        </w:rPr>
        <w:t>okalen? [</w:t>
      </w:r>
      <w:r w:rsidR="00A251EB">
        <w:rPr>
          <w:bCs/>
          <w:lang w:val="de-DE"/>
        </w:rPr>
        <w:t>2</w:t>
      </w:r>
      <w:r w:rsidR="00F2621D">
        <w:rPr>
          <w:bCs/>
          <w:lang w:val="de-DE"/>
        </w:rPr>
        <w:t xml:space="preserve">, </w:t>
      </w:r>
      <w:r w:rsidR="00676E30">
        <w:rPr>
          <w:bCs/>
          <w:lang w:val="de-DE"/>
        </w:rPr>
        <w:t>3</w:t>
      </w:r>
      <w:r w:rsidR="00F24221" w:rsidRPr="0080148D">
        <w:rPr>
          <w:bCs/>
          <w:lang w:val="de-DE"/>
        </w:rPr>
        <w:t>]</w:t>
      </w:r>
    </w:p>
    <w:p w14:paraId="216D72D1" w14:textId="77777777" w:rsidR="00676E30" w:rsidRDefault="00676E30" w:rsidP="00F24221">
      <w:pPr>
        <w:rPr>
          <w:bCs/>
          <w:lang w:val="en-AU"/>
        </w:rPr>
      </w:pPr>
    </w:p>
    <w:p w14:paraId="7DBD8AA8" w14:textId="77777777" w:rsidR="00F24221" w:rsidRPr="008F3461" w:rsidRDefault="00F24221" w:rsidP="00F24221">
      <w:pPr>
        <w:rPr>
          <w:bCs/>
          <w:lang w:val="en-AU"/>
        </w:rPr>
      </w:pPr>
      <w:r>
        <w:rPr>
          <w:bCs/>
          <w:lang w:val="en-AU"/>
        </w:rPr>
        <w:t xml:space="preserve">[1] </w:t>
      </w:r>
      <w:r w:rsidRPr="008F3461">
        <w:rPr>
          <w:bCs/>
          <w:lang w:val="en-AU"/>
        </w:rPr>
        <w:t xml:space="preserve">Johnson, K. (2004). Speaker normalization. In R. Remez, &amp; D. B. Pisoni (Eds.), </w:t>
      </w:r>
      <w:r w:rsidRPr="008F3461">
        <w:rPr>
          <w:bCs/>
          <w:i/>
          <w:iCs/>
          <w:lang w:val="en-AU"/>
        </w:rPr>
        <w:t>The Handbook of Speech Perception</w:t>
      </w:r>
      <w:r w:rsidRPr="008F3461">
        <w:rPr>
          <w:bCs/>
          <w:lang w:val="en-AU"/>
        </w:rPr>
        <w:t xml:space="preserve">. Blackwell </w:t>
      </w:r>
      <w:r w:rsidR="006F2C74" w:rsidRPr="006F2C74">
        <w:rPr>
          <w:b/>
          <w:bCs/>
          <w:highlight w:val="green"/>
          <w:lang w:val="en-AU"/>
        </w:rPr>
        <w:t>johnson.pdf</w:t>
      </w:r>
      <w:r w:rsidRPr="008F3461">
        <w:rPr>
          <w:b/>
          <w:bCs/>
          <w:lang w:val="en-AU"/>
        </w:rPr>
        <w:t xml:space="preserve"> </w:t>
      </w:r>
    </w:p>
    <w:p w14:paraId="6B7D5C1E" w14:textId="77777777" w:rsidR="00F24221" w:rsidRDefault="00F24221" w:rsidP="00F24221">
      <w:pPr>
        <w:rPr>
          <w:bCs/>
          <w:lang w:val="en-AU"/>
        </w:rPr>
      </w:pPr>
      <w:r>
        <w:rPr>
          <w:bCs/>
          <w:lang w:val="en-AU"/>
        </w:rPr>
        <w:t>[</w:t>
      </w:r>
      <w:r w:rsidR="00245C83">
        <w:rPr>
          <w:bCs/>
          <w:lang w:val="en-AU"/>
        </w:rPr>
        <w:t>2</w:t>
      </w:r>
      <w:r>
        <w:rPr>
          <w:bCs/>
          <w:lang w:val="en-AU"/>
        </w:rPr>
        <w:t xml:space="preserve">] </w:t>
      </w:r>
      <w:r w:rsidRPr="008F3461">
        <w:rPr>
          <w:bCs/>
          <w:lang w:val="en-AU"/>
        </w:rPr>
        <w:t xml:space="preserve">Adank, P., Smits, R., and van Hout, R. 2004: A comparison of vowel normalization procedures for language variation research. </w:t>
      </w:r>
      <w:r w:rsidRPr="008F3461">
        <w:rPr>
          <w:bCs/>
          <w:i/>
          <w:iCs/>
          <w:lang w:val="en-AU"/>
        </w:rPr>
        <w:t>Journal of the Acoustical Society of America</w:t>
      </w:r>
      <w:r w:rsidRPr="008F3461">
        <w:rPr>
          <w:bCs/>
          <w:lang w:val="en-AU"/>
        </w:rPr>
        <w:t xml:space="preserve">, 116, 3099–3107. </w:t>
      </w:r>
      <w:r w:rsidRPr="00245C83">
        <w:rPr>
          <w:b/>
          <w:bCs/>
          <w:highlight w:val="green"/>
          <w:lang w:val="en-AU"/>
        </w:rPr>
        <w:t>adank04jasa.pdf</w:t>
      </w:r>
      <w:r w:rsidRPr="008F3461">
        <w:rPr>
          <w:b/>
          <w:bCs/>
          <w:lang w:val="en-AU"/>
        </w:rPr>
        <w:t xml:space="preserve"> </w:t>
      </w:r>
    </w:p>
    <w:p w14:paraId="4CE0D98F" w14:textId="58494DC9" w:rsidR="00676E30" w:rsidRDefault="00676E30" w:rsidP="00F24221">
      <w:pPr>
        <w:rPr>
          <w:bCs/>
        </w:rPr>
      </w:pPr>
      <w:r w:rsidRPr="00676E30">
        <w:rPr>
          <w:bCs/>
        </w:rPr>
        <w:t xml:space="preserve"> </w:t>
      </w:r>
      <w:r w:rsidR="00F2621D" w:rsidRPr="00676E30">
        <w:rPr>
          <w:bCs/>
        </w:rPr>
        <w:t>[</w:t>
      </w:r>
      <w:r>
        <w:rPr>
          <w:bCs/>
        </w:rPr>
        <w:t>3</w:t>
      </w:r>
      <w:r w:rsidR="00F2621D" w:rsidRPr="00676E30">
        <w:rPr>
          <w:bCs/>
        </w:rPr>
        <w:t>] Harrington, J.</w:t>
      </w:r>
      <w:r w:rsidR="009C1F1C" w:rsidRPr="00676E30">
        <w:rPr>
          <w:bCs/>
        </w:rPr>
        <w:t xml:space="preserve"> &amp; Cassidy, S. </w:t>
      </w:r>
      <w:r w:rsidR="00F2621D" w:rsidRPr="00676E30">
        <w:rPr>
          <w:bCs/>
        </w:rPr>
        <w:t xml:space="preserve"> (1999) </w:t>
      </w:r>
      <w:r w:rsidR="009C1F1C" w:rsidRPr="00676E30">
        <w:rPr>
          <w:bCs/>
        </w:rPr>
        <w:t xml:space="preserve">Techniques in Acoustic Phonetics. Kluwer. </w:t>
      </w:r>
    </w:p>
    <w:p w14:paraId="1989D469" w14:textId="690721CE" w:rsidR="0080148D" w:rsidRPr="00676E30" w:rsidRDefault="009C1F1C" w:rsidP="00F24221">
      <w:pPr>
        <w:rPr>
          <w:b/>
          <w:bCs/>
        </w:rPr>
      </w:pPr>
      <w:r w:rsidRPr="00676E30">
        <w:rPr>
          <w:b/>
          <w:bCs/>
          <w:highlight w:val="green"/>
        </w:rPr>
        <w:t>harrington99.pdf</w:t>
      </w:r>
    </w:p>
    <w:p w14:paraId="7834F9AC" w14:textId="77777777" w:rsidR="00F2621D" w:rsidRDefault="00F2621D" w:rsidP="00F24221">
      <w:pPr>
        <w:rPr>
          <w:b/>
          <w:bCs/>
        </w:rPr>
      </w:pPr>
    </w:p>
    <w:p w14:paraId="57A6903E" w14:textId="3C13C991" w:rsidR="00F24221" w:rsidRPr="007C639B" w:rsidRDefault="00421C1B" w:rsidP="00F24221">
      <w:pPr>
        <w:rPr>
          <w:b/>
          <w:bCs/>
        </w:rPr>
      </w:pPr>
      <w:r>
        <w:rPr>
          <w:b/>
          <w:bCs/>
          <w:highlight w:val="yellow"/>
        </w:rPr>
        <w:t>19</w:t>
      </w:r>
      <w:r w:rsidR="00F24221" w:rsidRPr="007C639B">
        <w:rPr>
          <w:b/>
          <w:bCs/>
          <w:highlight w:val="yellow"/>
        </w:rPr>
        <w:t xml:space="preserve">. </w:t>
      </w:r>
      <w:r w:rsidR="002A27F2">
        <w:rPr>
          <w:b/>
          <w:bCs/>
          <w:highlight w:val="yellow"/>
        </w:rPr>
        <w:t>Vowel c</w:t>
      </w:r>
      <w:r w:rsidR="00F24221" w:rsidRPr="007C639B">
        <w:rPr>
          <w:b/>
          <w:bCs/>
          <w:highlight w:val="yellow"/>
        </w:rPr>
        <w:t>hain-shifting</w:t>
      </w:r>
    </w:p>
    <w:p w14:paraId="2BF87B08" w14:textId="77777777" w:rsidR="00F24221" w:rsidRPr="0080148D" w:rsidRDefault="00F24221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 xml:space="preserve">Was sind Labovs Prinzipien für 'chain-shifts' </w:t>
      </w:r>
      <w:r w:rsidR="00B42DAE" w:rsidRPr="0080148D">
        <w:rPr>
          <w:bCs/>
          <w:lang w:val="de-DE"/>
        </w:rPr>
        <w:t>in</w:t>
      </w:r>
      <w:r w:rsidRPr="0080148D">
        <w:rPr>
          <w:bCs/>
          <w:lang w:val="de-DE"/>
        </w:rPr>
        <w:t xml:space="preserve"> Vokalen?</w:t>
      </w:r>
      <w:r w:rsidR="00D83782" w:rsidRPr="0080148D">
        <w:rPr>
          <w:bCs/>
          <w:lang w:val="de-DE"/>
        </w:rPr>
        <w:t xml:space="preserve"> [1]</w:t>
      </w:r>
      <w:r w:rsidR="000A0E8D" w:rsidRPr="0080148D">
        <w:rPr>
          <w:bCs/>
          <w:lang w:val="de-DE"/>
        </w:rPr>
        <w:t>. Siehe auch [2] für eine klare Zusammenfassung der Hintegründe.</w:t>
      </w:r>
    </w:p>
    <w:p w14:paraId="7694B9F2" w14:textId="77777777" w:rsidR="00D83782" w:rsidRPr="0080148D" w:rsidRDefault="00D83782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gibt es eine Kompatabilität zwischen den Vokalverschiebungen in Neuseeland-Englisch und Labovs Prinzipien von 'chain-shifting'? [</w:t>
      </w:r>
      <w:r w:rsidR="00245C83" w:rsidRPr="0080148D">
        <w:rPr>
          <w:bCs/>
          <w:lang w:val="de-DE"/>
        </w:rPr>
        <w:t>3</w:t>
      </w:r>
      <w:r w:rsidRPr="0080148D">
        <w:rPr>
          <w:bCs/>
          <w:lang w:val="de-DE"/>
        </w:rPr>
        <w:t>]</w:t>
      </w:r>
    </w:p>
    <w:p w14:paraId="42AE632A" w14:textId="77777777" w:rsidR="00D83782" w:rsidRPr="0080148D" w:rsidRDefault="00D83782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sind interne oder externe Faktoren für Vokalverschiebung in englischer Varietäten verantwortlich? [</w:t>
      </w:r>
      <w:r w:rsidR="00245C83" w:rsidRPr="0080148D">
        <w:rPr>
          <w:bCs/>
          <w:lang w:val="de-DE"/>
        </w:rPr>
        <w:t>4</w:t>
      </w:r>
      <w:r w:rsidRPr="0080148D">
        <w:rPr>
          <w:bCs/>
          <w:lang w:val="de-DE"/>
        </w:rPr>
        <w:t xml:space="preserve">, </w:t>
      </w:r>
      <w:r w:rsidR="00245C83" w:rsidRPr="0080148D">
        <w:rPr>
          <w:bCs/>
          <w:lang w:val="de-DE"/>
        </w:rPr>
        <w:t>5</w:t>
      </w:r>
      <w:r w:rsidRPr="0080148D">
        <w:rPr>
          <w:bCs/>
          <w:lang w:val="de-DE"/>
        </w:rPr>
        <w:t>]</w:t>
      </w:r>
    </w:p>
    <w:p w14:paraId="371F0B9D" w14:textId="77777777" w:rsidR="00F24221" w:rsidRDefault="00245C83" w:rsidP="00F24221">
      <w:pPr>
        <w:rPr>
          <w:bCs/>
        </w:rPr>
      </w:pPr>
      <w:r>
        <w:rPr>
          <w:bCs/>
        </w:rPr>
        <w:t xml:space="preserve"> </w:t>
      </w:r>
      <w:r w:rsidR="00D83782">
        <w:rPr>
          <w:bCs/>
        </w:rPr>
        <w:t xml:space="preserve">[1] </w:t>
      </w:r>
      <w:r w:rsidR="00F24221" w:rsidRPr="004B6E7A">
        <w:rPr>
          <w:bCs/>
        </w:rPr>
        <w:t xml:space="preserve">Labov, W. (1994) </w:t>
      </w:r>
      <w:r w:rsidR="00F24221" w:rsidRPr="0080148D">
        <w:rPr>
          <w:bCs/>
          <w:i/>
        </w:rPr>
        <w:t>Principles of Linguistic Change Oxford: Blackwell</w:t>
      </w:r>
      <w:r w:rsidR="00F24221" w:rsidRPr="004B6E7A">
        <w:rPr>
          <w:bCs/>
        </w:rPr>
        <w:t xml:space="preserve">. S. 115-154; 271-291 </w:t>
      </w:r>
      <w:r w:rsidR="00C454EA" w:rsidRPr="00C454EA">
        <w:rPr>
          <w:b/>
          <w:bCs/>
          <w:highlight w:val="green"/>
        </w:rPr>
        <w:t>labov94.pdf</w:t>
      </w:r>
    </w:p>
    <w:p w14:paraId="3D0D5935" w14:textId="77777777" w:rsidR="000A0E8D" w:rsidRPr="004B6E7A" w:rsidRDefault="000A0E8D" w:rsidP="00F24221">
      <w:pPr>
        <w:rPr>
          <w:bCs/>
        </w:rPr>
      </w:pPr>
      <w:r>
        <w:rPr>
          <w:bCs/>
        </w:rPr>
        <w:t xml:space="preserve">[2] Samuels, B. (2006) </w:t>
      </w:r>
      <w:r w:rsidRPr="000A0E8D">
        <w:rPr>
          <w:bCs/>
        </w:rPr>
        <w:t>Nothing to lose but their chains: rethinking vocalic chain shifting. A.B. honors thesis, Harvard University Department of Linguistics.</w:t>
      </w:r>
      <w:r>
        <w:rPr>
          <w:bCs/>
        </w:rPr>
        <w:t xml:space="preserve"> Seiten 1-30. </w:t>
      </w:r>
      <w:r w:rsidRPr="00245C83">
        <w:rPr>
          <w:b/>
          <w:bCs/>
          <w:highlight w:val="green"/>
        </w:rPr>
        <w:t>samuels.pdf</w:t>
      </w:r>
    </w:p>
    <w:p w14:paraId="4424118F" w14:textId="77777777" w:rsidR="00D83782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3</w:t>
      </w:r>
      <w:r>
        <w:rPr>
          <w:bCs/>
        </w:rPr>
        <w:t xml:space="preserve">] </w:t>
      </w:r>
      <w:r w:rsidRPr="004B6E7A">
        <w:rPr>
          <w:bCs/>
        </w:rPr>
        <w:t>Maclagan, M. &amp; Hay, J. (2007). Getting fed up with our feet: Contrast maintenance</w:t>
      </w:r>
      <w:r>
        <w:rPr>
          <w:bCs/>
        </w:rPr>
        <w:t xml:space="preserve"> </w:t>
      </w:r>
      <w:r w:rsidRPr="004B6E7A">
        <w:rPr>
          <w:bCs/>
        </w:rPr>
        <w:t xml:space="preserve">and the New Zealand English “short” front vowel shift.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 xml:space="preserve">, 19, 1–25. </w:t>
      </w:r>
      <w:r w:rsidRPr="0080148D">
        <w:rPr>
          <w:b/>
          <w:bCs/>
          <w:highlight w:val="green"/>
        </w:rPr>
        <w:t>maclagan07.lvc.pdf</w:t>
      </w:r>
    </w:p>
    <w:p w14:paraId="36C2637B" w14:textId="77777777" w:rsidR="00D83782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4</w:t>
      </w:r>
      <w:r>
        <w:rPr>
          <w:bCs/>
        </w:rPr>
        <w:t xml:space="preserve">] </w:t>
      </w:r>
      <w:r w:rsidRPr="004B6E7A">
        <w:rPr>
          <w:bCs/>
        </w:rPr>
        <w:t xml:space="preserve">Watt. D. (2000) Phonetic parallels between the close-mid vowels of Tyneside English: Are they internally or externally motivated?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 xml:space="preserve">, 12, 69–101. </w:t>
      </w:r>
      <w:r w:rsidRPr="0080148D">
        <w:rPr>
          <w:b/>
          <w:bCs/>
          <w:highlight w:val="green"/>
        </w:rPr>
        <w:t>watt00.lvc.pdf</w:t>
      </w:r>
    </w:p>
    <w:p w14:paraId="678E08E9" w14:textId="77777777" w:rsidR="00DE45CD" w:rsidRDefault="00DE45CD" w:rsidP="00DE45CD">
      <w:pPr>
        <w:rPr>
          <w:bCs/>
        </w:rPr>
      </w:pPr>
    </w:p>
    <w:p w14:paraId="4EF8B3AD" w14:textId="54180B56" w:rsidR="00292378" w:rsidRPr="007C639B" w:rsidRDefault="002A27F2" w:rsidP="00292378">
      <w:pPr>
        <w:rPr>
          <w:b/>
          <w:bCs/>
        </w:rPr>
      </w:pPr>
      <w:r>
        <w:rPr>
          <w:b/>
          <w:bCs/>
          <w:highlight w:val="yellow"/>
        </w:rPr>
        <w:t>2</w:t>
      </w:r>
      <w:r w:rsidR="00421C1B">
        <w:rPr>
          <w:b/>
          <w:bCs/>
          <w:highlight w:val="yellow"/>
        </w:rPr>
        <w:t>0</w:t>
      </w:r>
      <w:r w:rsidR="00292378" w:rsidRPr="007C639B">
        <w:rPr>
          <w:b/>
          <w:bCs/>
          <w:highlight w:val="yellow"/>
        </w:rPr>
        <w:t xml:space="preserve">. The perception of phonetic contrasts </w:t>
      </w:r>
      <w:r w:rsidR="00292378">
        <w:rPr>
          <w:b/>
          <w:bCs/>
          <w:highlight w:val="yellow"/>
        </w:rPr>
        <w:t>by</w:t>
      </w:r>
      <w:r w:rsidR="00292378" w:rsidRPr="007C639B">
        <w:rPr>
          <w:b/>
          <w:bCs/>
          <w:highlight w:val="yellow"/>
        </w:rPr>
        <w:t xml:space="preserve"> infants</w:t>
      </w:r>
    </w:p>
    <w:p w14:paraId="3611D64E" w14:textId="770970DD" w:rsidR="00292378" w:rsidRPr="0080148D" w:rsidRDefault="00292378" w:rsidP="00292378">
      <w:pPr>
        <w:rPr>
          <w:bCs/>
          <w:lang w:val="de-DE"/>
        </w:rPr>
      </w:pPr>
      <w:r w:rsidRPr="0080148D">
        <w:rPr>
          <w:bCs/>
          <w:lang w:val="de-DE"/>
        </w:rPr>
        <w:t>Inwiefern werden im frühen Spracherwerb phonetische Unterschiede phonemisch organisiert?</w:t>
      </w:r>
      <w:r w:rsidR="00D92018">
        <w:rPr>
          <w:bCs/>
          <w:lang w:val="de-DE"/>
        </w:rPr>
        <w:t xml:space="preserve"> [1, 2]</w:t>
      </w:r>
    </w:p>
    <w:p w14:paraId="75DC9658" w14:textId="77777777" w:rsidR="004F5333" w:rsidRDefault="004F5333" w:rsidP="00292378">
      <w:pPr>
        <w:rPr>
          <w:bCs/>
        </w:rPr>
      </w:pPr>
    </w:p>
    <w:p w14:paraId="19255266" w14:textId="403BBB28" w:rsidR="00802436" w:rsidRDefault="00D92018" w:rsidP="00292378">
      <w:pPr>
        <w:rPr>
          <w:bCs/>
        </w:rPr>
      </w:pPr>
      <w:r>
        <w:rPr>
          <w:bCs/>
        </w:rPr>
        <w:t xml:space="preserve">1. </w:t>
      </w:r>
      <w:r w:rsidR="00802436">
        <w:rPr>
          <w:bCs/>
        </w:rPr>
        <w:t xml:space="preserve">Stager, C. &amp; Werker, J. (1997) </w:t>
      </w:r>
      <w:r w:rsidR="00802436" w:rsidRPr="00802436">
        <w:rPr>
          <w:bCs/>
        </w:rPr>
        <w:t>Infants listen for more phonetic detail in speech perception than in word-learning tasks</w:t>
      </w:r>
      <w:r w:rsidR="00802436">
        <w:rPr>
          <w:bCs/>
        </w:rPr>
        <w:t xml:space="preserve">. Nature, 388, 381-382. </w:t>
      </w:r>
      <w:r w:rsidR="009820FE" w:rsidRPr="009820FE">
        <w:rPr>
          <w:b/>
          <w:bCs/>
          <w:highlight w:val="green"/>
        </w:rPr>
        <w:t>s</w:t>
      </w:r>
      <w:r w:rsidR="00802436" w:rsidRPr="009820FE">
        <w:rPr>
          <w:b/>
          <w:bCs/>
          <w:highlight w:val="green"/>
        </w:rPr>
        <w:t>tager1997</w:t>
      </w:r>
      <w:r w:rsidR="009820FE" w:rsidRPr="009820FE">
        <w:rPr>
          <w:b/>
          <w:bCs/>
          <w:highlight w:val="green"/>
        </w:rPr>
        <w:t>nature.pdf</w:t>
      </w:r>
    </w:p>
    <w:p w14:paraId="5F67C11A" w14:textId="77777777" w:rsidR="00802436" w:rsidRDefault="00802436" w:rsidP="00292378">
      <w:pPr>
        <w:rPr>
          <w:bCs/>
        </w:rPr>
      </w:pPr>
    </w:p>
    <w:p w14:paraId="108FC75C" w14:textId="4E87C486" w:rsidR="00292378" w:rsidRDefault="00D92018" w:rsidP="00292378">
      <w:pPr>
        <w:rPr>
          <w:b/>
          <w:bCs/>
        </w:rPr>
      </w:pPr>
      <w:r>
        <w:rPr>
          <w:bCs/>
        </w:rPr>
        <w:t xml:space="preserve">2. </w:t>
      </w:r>
      <w:r w:rsidR="00292378" w:rsidRPr="008F3461">
        <w:rPr>
          <w:bCs/>
        </w:rPr>
        <w:t xml:space="preserve">Werker, J. &amp; Tess R.C. (1984, reprinted 2002) Cross-language speech perception: Evidence for perceptual reorganization during the first year of life. Infant Behavior &amp; Development, 25, 121-133. </w:t>
      </w:r>
      <w:r w:rsidR="00292378" w:rsidRPr="0080148D">
        <w:rPr>
          <w:b/>
          <w:bCs/>
          <w:highlight w:val="green"/>
        </w:rPr>
        <w:t>werker2002.pdf</w:t>
      </w:r>
    </w:p>
    <w:p w14:paraId="2451F1AA" w14:textId="77777777" w:rsidR="004F5333" w:rsidRDefault="004F5333" w:rsidP="00292378">
      <w:pPr>
        <w:rPr>
          <w:bCs/>
        </w:rPr>
      </w:pPr>
    </w:p>
    <w:p w14:paraId="4ECD7EB4" w14:textId="77777777" w:rsidR="00292378" w:rsidRPr="00292378" w:rsidRDefault="00292378" w:rsidP="00292378">
      <w:pPr>
        <w:rPr>
          <w:bCs/>
          <w:i/>
        </w:rPr>
      </w:pPr>
      <w:r w:rsidRPr="00292378">
        <w:rPr>
          <w:bCs/>
          <w:i/>
        </w:rPr>
        <w:t>Weitere Artikel-Downloads von Janet Werker:</w:t>
      </w:r>
    </w:p>
    <w:p w14:paraId="3C8298B5" w14:textId="77777777" w:rsidR="00292378" w:rsidRDefault="00292378" w:rsidP="00292378">
      <w:pPr>
        <w:rPr>
          <w:bCs/>
        </w:rPr>
      </w:pPr>
      <w:r w:rsidRPr="00292378">
        <w:rPr>
          <w:bCs/>
        </w:rPr>
        <w:t>http://infantstudies.psych.ubc.ca/research/publications</w:t>
      </w:r>
      <w:r>
        <w:rPr>
          <w:bCs/>
        </w:rPr>
        <w:t xml:space="preserve"> </w:t>
      </w:r>
    </w:p>
    <w:p w14:paraId="79291F02" w14:textId="77777777" w:rsidR="00DE45CD" w:rsidRPr="00EC564A" w:rsidRDefault="00DE45CD" w:rsidP="00DE45CD">
      <w:pPr>
        <w:rPr>
          <w:bCs/>
        </w:rPr>
      </w:pPr>
    </w:p>
    <w:p w14:paraId="399785F7" w14:textId="4085CE2A" w:rsidR="00723652" w:rsidRPr="008F3461" w:rsidRDefault="00723652" w:rsidP="00723652">
      <w:pPr>
        <w:rPr>
          <w:bCs/>
          <w:lang w:val="en-AU"/>
        </w:rPr>
      </w:pPr>
      <w:r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1</w:t>
      </w:r>
      <w:r w:rsidRPr="008F3461">
        <w:rPr>
          <w:b/>
          <w:bCs/>
          <w:highlight w:val="yellow"/>
          <w:lang w:val="en-AU"/>
        </w:rPr>
        <w:t>. Perceptual Magnet Model</w:t>
      </w:r>
      <w:r w:rsidRPr="008F3461">
        <w:rPr>
          <w:b/>
          <w:bCs/>
          <w:lang w:val="en-AU"/>
        </w:rPr>
        <w:t xml:space="preserve"> </w:t>
      </w:r>
    </w:p>
    <w:p w14:paraId="04FB207D" w14:textId="77777777" w:rsidR="00723652" w:rsidRPr="0080148D" w:rsidRDefault="00723652" w:rsidP="00723652">
      <w:pPr>
        <w:rPr>
          <w:bCs/>
          <w:lang w:val="de-DE"/>
        </w:rPr>
      </w:pPr>
      <w:r w:rsidRPr="0080148D">
        <w:rPr>
          <w:bCs/>
          <w:lang w:val="de-DE"/>
        </w:rPr>
        <w:t>Was ist ein Perceptual Magnet und was sind die Argumente f</w:t>
      </w:r>
      <w:r w:rsidR="00803039" w:rsidRPr="0080148D">
        <w:rPr>
          <w:bCs/>
          <w:lang w:val="de-DE"/>
        </w:rPr>
        <w:t>ü</w:t>
      </w:r>
      <w:r w:rsidRPr="0080148D">
        <w:rPr>
          <w:bCs/>
          <w:lang w:val="de-DE"/>
        </w:rPr>
        <w:t xml:space="preserve">r und gegen ein Perceptual Magnet in der Wahrnehmung der Sprache? </w:t>
      </w:r>
    </w:p>
    <w:p w14:paraId="311A0107" w14:textId="77777777"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Hawkins, S. (1999) Auditory capacities and phonological development: animal, baby, and foreign listeners. </w:t>
      </w:r>
      <w:r w:rsidRPr="002107BF">
        <w:rPr>
          <w:bCs/>
          <w:lang w:val="en-AU"/>
        </w:rPr>
        <w:t xml:space="preserve">Vor allem S. 188-194. In J. Pickett, </w:t>
      </w:r>
      <w:r w:rsidRPr="002107BF">
        <w:rPr>
          <w:bCs/>
          <w:i/>
          <w:iCs/>
          <w:lang w:val="en-AU"/>
        </w:rPr>
        <w:t>The Acoustics of Speech Communication</w:t>
      </w:r>
      <w:r w:rsidRPr="002107BF">
        <w:rPr>
          <w:bCs/>
          <w:lang w:val="en-AU"/>
        </w:rPr>
        <w:t>. Allyn &amp; Bacon: Boston</w:t>
      </w:r>
      <w:r w:rsidRPr="008F3461">
        <w:rPr>
          <w:bCs/>
          <w:lang w:val="en-AU"/>
        </w:rPr>
        <w:t xml:space="preserve">. </w:t>
      </w:r>
      <w:r w:rsidR="002107BF" w:rsidRPr="002107BF">
        <w:rPr>
          <w:b/>
          <w:bCs/>
          <w:highlight w:val="green"/>
          <w:lang w:val="en-AU"/>
        </w:rPr>
        <w:t>hawkins.pdf</w:t>
      </w:r>
    </w:p>
    <w:p w14:paraId="7E3C27D4" w14:textId="77777777" w:rsidR="00723652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Kuhl, P., Iverson P. (1995). </w:t>
      </w:r>
      <w:r>
        <w:rPr>
          <w:bCs/>
          <w:lang w:val="en-AU"/>
        </w:rPr>
        <w:t>Linguistic experience and the perceptual magnet effect</w:t>
      </w:r>
      <w:r w:rsidRPr="008F3461">
        <w:rPr>
          <w:bCs/>
          <w:lang w:val="en-AU"/>
        </w:rPr>
        <w:t xml:space="preserve">. In Strange, W. (1995). </w:t>
      </w:r>
      <w:r w:rsidRPr="008F3461">
        <w:rPr>
          <w:bCs/>
          <w:i/>
          <w:iCs/>
          <w:lang w:val="en-AU"/>
        </w:rPr>
        <w:t>Speech Perception and Linguistic Experienc</w:t>
      </w:r>
      <w:r w:rsidRPr="008F3461">
        <w:rPr>
          <w:bCs/>
          <w:lang w:val="en-AU"/>
        </w:rPr>
        <w:t xml:space="preserve">e. York Press: Baltimore. </w:t>
      </w:r>
      <w:r w:rsidRPr="0080148D">
        <w:rPr>
          <w:b/>
          <w:bCs/>
          <w:highlight w:val="green"/>
          <w:lang w:val="en-AU"/>
        </w:rPr>
        <w:t>kuhl95.pdf</w:t>
      </w:r>
      <w:r w:rsidRPr="008F3461">
        <w:rPr>
          <w:bCs/>
          <w:lang w:val="en-AU"/>
        </w:rPr>
        <w:t xml:space="preserve"> </w:t>
      </w:r>
    </w:p>
    <w:p w14:paraId="2FA2839E" w14:textId="77777777" w:rsidR="009820FE" w:rsidRPr="009820FE" w:rsidRDefault="009820FE" w:rsidP="009820FE">
      <w:pPr>
        <w:rPr>
          <w:bCs/>
          <w:lang w:val="en-AU"/>
        </w:rPr>
      </w:pPr>
    </w:p>
    <w:p w14:paraId="1E98C6DB" w14:textId="45D27080" w:rsidR="009820FE" w:rsidRDefault="009820FE" w:rsidP="009820FE">
      <w:pPr>
        <w:rPr>
          <w:bCs/>
          <w:lang w:val="en-AU"/>
        </w:rPr>
      </w:pPr>
      <w:r w:rsidRPr="009820FE">
        <w:rPr>
          <w:bCs/>
          <w:lang w:val="en-AU"/>
        </w:rPr>
        <w:t>Patricia K Kuhl,</w:t>
      </w:r>
      <w:r>
        <w:rPr>
          <w:bCs/>
          <w:lang w:val="en-AU"/>
        </w:rPr>
        <w:t xml:space="preserve"> P., Conboy, B., Coffey-Corina,S., Padden,D.,</w:t>
      </w:r>
      <w:r w:rsidRPr="009820FE">
        <w:rPr>
          <w:bCs/>
          <w:lang w:val="en-AU"/>
        </w:rPr>
        <w:t xml:space="preserve"> Rivera-Gaxiola,</w:t>
      </w:r>
      <w:r>
        <w:rPr>
          <w:bCs/>
          <w:lang w:val="en-AU"/>
        </w:rPr>
        <w:t xml:space="preserve"> M.,  and Tobey Nelson, T. (2008). P</w:t>
      </w:r>
      <w:r w:rsidRPr="009820FE">
        <w:rPr>
          <w:bCs/>
          <w:lang w:val="en-AU"/>
        </w:rPr>
        <w:t>honetic learning as a pathway to language: new data and native language magnet theory expanded (NLM-e)</w:t>
      </w:r>
      <w:r>
        <w:rPr>
          <w:bCs/>
          <w:lang w:val="en-AU"/>
        </w:rPr>
        <w:t xml:space="preserve">. </w:t>
      </w:r>
      <w:r w:rsidRPr="009820FE">
        <w:rPr>
          <w:bCs/>
          <w:lang w:val="en-AU"/>
        </w:rPr>
        <w:t>Philosophical Transactions of the Royal Society B: Biological Scienc</w:t>
      </w:r>
      <w:r>
        <w:rPr>
          <w:bCs/>
          <w:lang w:val="en-AU"/>
        </w:rPr>
        <w:t xml:space="preserve">es, </w:t>
      </w:r>
      <w:r w:rsidRPr="009820FE">
        <w:rPr>
          <w:bCs/>
          <w:lang w:val="en-AU"/>
        </w:rPr>
        <w:t>363(1493): 979–1000.</w:t>
      </w:r>
      <w:r>
        <w:rPr>
          <w:bCs/>
          <w:lang w:val="en-AU"/>
        </w:rPr>
        <w:t xml:space="preserve"> </w:t>
      </w:r>
      <w:r w:rsidRPr="003D3C4D">
        <w:rPr>
          <w:b/>
          <w:bCs/>
          <w:highlight w:val="green"/>
          <w:lang w:val="en-AU"/>
        </w:rPr>
        <w:t>kuhl08.pdf</w:t>
      </w:r>
    </w:p>
    <w:p w14:paraId="3FAD79E1" w14:textId="77777777" w:rsidR="00723652" w:rsidRDefault="00723652" w:rsidP="00723652">
      <w:pPr>
        <w:rPr>
          <w:b/>
          <w:bCs/>
          <w:lang w:val="en-AU"/>
        </w:rPr>
      </w:pPr>
    </w:p>
    <w:p w14:paraId="7D298C32" w14:textId="77777777" w:rsidR="00723652" w:rsidRPr="00723652" w:rsidRDefault="00723652" w:rsidP="00723652">
      <w:pPr>
        <w:rPr>
          <w:bCs/>
          <w:i/>
          <w:lang w:val="en-AU"/>
        </w:rPr>
      </w:pPr>
      <w:r w:rsidRPr="00723652">
        <w:rPr>
          <w:bCs/>
          <w:i/>
          <w:lang w:val="en-AU"/>
        </w:rPr>
        <w:t xml:space="preserve">Weitere Artikel-Downloads von Patricia Kuhl: </w:t>
      </w:r>
    </w:p>
    <w:p w14:paraId="3DF443BD" w14:textId="77777777" w:rsidR="00723652" w:rsidRDefault="00723652" w:rsidP="008F3461">
      <w:pPr>
        <w:rPr>
          <w:bCs/>
          <w:lang w:val="en-AU"/>
        </w:rPr>
      </w:pPr>
      <w:r w:rsidRPr="00723652">
        <w:rPr>
          <w:bCs/>
          <w:lang w:val="en-AU"/>
        </w:rPr>
        <w:t>http://ilabs.uw.edu/institute-faculty/bio/i-labs-patricia-k-kuhl-phd</w:t>
      </w:r>
    </w:p>
    <w:p w14:paraId="6CD6BBAB" w14:textId="77777777" w:rsidR="00803039" w:rsidRPr="008F3461" w:rsidRDefault="00803039" w:rsidP="008F3461">
      <w:pPr>
        <w:rPr>
          <w:bCs/>
          <w:lang w:val="en-AU"/>
        </w:rPr>
      </w:pPr>
    </w:p>
    <w:p w14:paraId="66C074C8" w14:textId="6CB8FEFA" w:rsidR="002A27F2" w:rsidRPr="000C44EE" w:rsidRDefault="008F3461" w:rsidP="000C44EE">
      <w:pPr>
        <w:rPr>
          <w:b/>
        </w:rPr>
      </w:pPr>
      <w:r w:rsidRPr="000C44EE"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2</w:t>
      </w:r>
      <w:r w:rsidRPr="000C44EE">
        <w:rPr>
          <w:b/>
          <w:bCs/>
          <w:highlight w:val="yellow"/>
          <w:lang w:val="en-AU"/>
        </w:rPr>
        <w:t xml:space="preserve">. </w:t>
      </w:r>
      <w:r w:rsidR="002A27F2">
        <w:rPr>
          <w:b/>
          <w:highlight w:val="yellow"/>
        </w:rPr>
        <w:t xml:space="preserve"> </w:t>
      </w:r>
      <w:r w:rsidR="000C44EE" w:rsidRPr="000C44EE">
        <w:rPr>
          <w:b/>
          <w:highlight w:val="yellow"/>
        </w:rPr>
        <w:t>Speech Learning Model</w:t>
      </w:r>
    </w:p>
    <w:p w14:paraId="30FE902E" w14:textId="77777777" w:rsidR="008F3461" w:rsidRPr="00B65856" w:rsidRDefault="008F3461" w:rsidP="008F3461">
      <w:pPr>
        <w:numPr>
          <w:ilvl w:val="0"/>
          <w:numId w:val="6"/>
        </w:numPr>
        <w:rPr>
          <w:bCs/>
          <w:lang w:val="de-DE"/>
        </w:rPr>
      </w:pPr>
      <w:r w:rsidRPr="00B65856">
        <w:rPr>
          <w:bCs/>
          <w:lang w:val="de-DE"/>
        </w:rPr>
        <w:t xml:space="preserve">Was sind einige Argumente von Flege gegen die Critical Period Hypothesis (CPH)? </w:t>
      </w:r>
    </w:p>
    <w:p w14:paraId="30EDF381" w14:textId="77777777" w:rsidR="008F3461" w:rsidRPr="00B65856" w:rsidRDefault="008F3461" w:rsidP="008F3461">
      <w:pPr>
        <w:numPr>
          <w:ilvl w:val="0"/>
          <w:numId w:val="6"/>
        </w:numPr>
        <w:rPr>
          <w:bCs/>
          <w:lang w:val="de-DE"/>
        </w:rPr>
      </w:pPr>
      <w:r w:rsidRPr="00B65856">
        <w:rPr>
          <w:bCs/>
          <w:lang w:val="de-DE"/>
        </w:rPr>
        <w:t>Wie wird der Erwerb der Laute einer Zweitsprache durch Fleges Speech Learning Model erkl</w:t>
      </w:r>
      <w:r w:rsidR="00803039" w:rsidRPr="00B65856">
        <w:rPr>
          <w:bCs/>
          <w:u w:val="single"/>
          <w:lang w:val="de-DE"/>
        </w:rPr>
        <w:t>ä</w:t>
      </w:r>
      <w:r w:rsidRPr="00B65856">
        <w:rPr>
          <w:bCs/>
          <w:lang w:val="de-DE"/>
        </w:rPr>
        <w:t xml:space="preserve">rt? </w:t>
      </w:r>
    </w:p>
    <w:p w14:paraId="33A35795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>Flege, J..(1995) Second-language speech learning:</w:t>
      </w:r>
      <w:r w:rsidR="00803039">
        <w:rPr>
          <w:bCs/>
          <w:lang w:val="en-AU"/>
        </w:rPr>
        <w:t xml:space="preserve"> Theory, findings, and problems, i</w:t>
      </w:r>
      <w:r w:rsidRPr="008F3461">
        <w:rPr>
          <w:bCs/>
          <w:lang w:val="en-AU"/>
        </w:rPr>
        <w:t xml:space="preserve">n Strange, W. (1995). </w:t>
      </w:r>
      <w:r w:rsidRPr="008F3461">
        <w:rPr>
          <w:bCs/>
          <w:i/>
          <w:iCs/>
          <w:lang w:val="en-AU"/>
        </w:rPr>
        <w:t>Speech Perception and Linguistic Experienc</w:t>
      </w:r>
      <w:r w:rsidRPr="008F3461">
        <w:rPr>
          <w:bCs/>
          <w:lang w:val="en-AU"/>
        </w:rPr>
        <w:t xml:space="preserve">e. York Press: Baltimore. </w:t>
      </w:r>
      <w:r w:rsidR="00A529F6" w:rsidRPr="0080148D">
        <w:rPr>
          <w:b/>
          <w:bCs/>
          <w:highlight w:val="green"/>
          <w:lang w:val="en-AU"/>
        </w:rPr>
        <w:t>flege95.pdf</w:t>
      </w:r>
      <w:r w:rsidRPr="008F3461">
        <w:rPr>
          <w:bCs/>
          <w:lang w:val="en-AU"/>
        </w:rPr>
        <w:t xml:space="preserve"> </w:t>
      </w:r>
    </w:p>
    <w:p w14:paraId="1C63C00E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Flege, J., Birdsong, D., Bialystok, E., Mack, M., Sung, H. &amp; Tsukada, K. (2006) Degree of foreign accent in English sentences produced by Korean children and adults.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34 , 153– 175. </w:t>
      </w:r>
      <w:r w:rsidRPr="003D0784">
        <w:rPr>
          <w:b/>
          <w:bCs/>
          <w:highlight w:val="green"/>
          <w:lang w:val="en-AU"/>
        </w:rPr>
        <w:t>flege06.jop.pdf</w:t>
      </w:r>
      <w:r w:rsidRPr="008F3461">
        <w:rPr>
          <w:b/>
          <w:bCs/>
          <w:lang w:val="en-AU"/>
        </w:rPr>
        <w:t xml:space="preserve"> </w:t>
      </w:r>
    </w:p>
    <w:p w14:paraId="39CB9328" w14:textId="77777777" w:rsidR="008F3461" w:rsidRDefault="008F3461" w:rsidP="008F3461">
      <w:pPr>
        <w:rPr>
          <w:b/>
          <w:bCs/>
          <w:lang w:val="en-AU"/>
        </w:rPr>
      </w:pPr>
      <w:r w:rsidRPr="008F3461">
        <w:rPr>
          <w:bCs/>
          <w:lang w:val="en-AU"/>
        </w:rPr>
        <w:t xml:space="preserve">Flege, J., Frieda, A. &amp; Nozawa, T. (1997) Amount of native-language (L1) use affects the pronunciation of an L2.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25, 169-186. </w:t>
      </w:r>
      <w:r w:rsidRPr="003D0784">
        <w:rPr>
          <w:b/>
          <w:bCs/>
          <w:highlight w:val="green"/>
          <w:lang w:val="en-AU"/>
        </w:rPr>
        <w:t>flegejop1997.pdf</w:t>
      </w:r>
      <w:r w:rsidRPr="008F3461">
        <w:rPr>
          <w:b/>
          <w:bCs/>
          <w:lang w:val="en-AU"/>
        </w:rPr>
        <w:t xml:space="preserve"> </w:t>
      </w:r>
    </w:p>
    <w:p w14:paraId="51D9369A" w14:textId="77777777" w:rsidR="00803039" w:rsidRPr="008F3461" w:rsidRDefault="00803039" w:rsidP="008F3461">
      <w:pPr>
        <w:rPr>
          <w:bCs/>
          <w:lang w:val="en-AU"/>
        </w:rPr>
      </w:pPr>
    </w:p>
    <w:p w14:paraId="1510A051" w14:textId="690C8C61" w:rsidR="008F3461" w:rsidRPr="008F3461" w:rsidRDefault="00803039" w:rsidP="009B100F">
      <w:pPr>
        <w:shd w:val="clear" w:color="auto" w:fill="FFFF00"/>
        <w:outlineLvl w:val="0"/>
        <w:rPr>
          <w:bCs/>
          <w:lang w:val="en-AU"/>
        </w:rPr>
      </w:pPr>
      <w:r>
        <w:rPr>
          <w:b/>
          <w:bCs/>
          <w:lang w:val="en-AU"/>
        </w:rPr>
        <w:t>2</w:t>
      </w:r>
      <w:r w:rsidR="00421C1B">
        <w:rPr>
          <w:b/>
          <w:bCs/>
          <w:lang w:val="en-AU"/>
        </w:rPr>
        <w:t>3</w:t>
      </w:r>
      <w:r w:rsidR="008F3461" w:rsidRPr="008F3461">
        <w:rPr>
          <w:b/>
          <w:bCs/>
          <w:lang w:val="en-AU"/>
        </w:rPr>
        <w:t xml:space="preserve"> </w:t>
      </w:r>
      <w:r w:rsidR="007C639B">
        <w:rPr>
          <w:b/>
          <w:bCs/>
          <w:lang w:val="en-AU"/>
        </w:rPr>
        <w:t>Acquisition of speech by bili</w:t>
      </w:r>
      <w:r w:rsidR="00880341">
        <w:rPr>
          <w:b/>
          <w:bCs/>
          <w:lang w:val="en-AU"/>
        </w:rPr>
        <w:t>n</w:t>
      </w:r>
      <w:r w:rsidR="007C639B">
        <w:rPr>
          <w:b/>
          <w:bCs/>
          <w:lang w:val="en-AU"/>
        </w:rPr>
        <w:t>guals</w:t>
      </w:r>
    </w:p>
    <w:p w14:paraId="39E30C42" w14:textId="77777777"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 xml:space="preserve">Inwiefern beeinflussen sich gegenseitig die phonetischen Systeme der zwei Sprachen im erwachsenen bilingualen Sprecher? </w:t>
      </w:r>
    </w:p>
    <w:p w14:paraId="565A08BB" w14:textId="77777777"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>Welc</w:t>
      </w:r>
      <w:r w:rsidR="00803039" w:rsidRPr="003D0784">
        <w:rPr>
          <w:bCs/>
          <w:lang w:val="de-DE"/>
        </w:rPr>
        <w:t>he Beweise gibt es, dass im frü</w:t>
      </w:r>
      <w:r w:rsidRPr="003D0784">
        <w:rPr>
          <w:bCs/>
          <w:lang w:val="de-DE"/>
        </w:rPr>
        <w:t>hkindlichen Spra</w:t>
      </w:r>
      <w:r w:rsidR="00803039" w:rsidRPr="003D0784">
        <w:rPr>
          <w:bCs/>
          <w:lang w:val="de-DE"/>
        </w:rPr>
        <w:t>cherwerb der perzeptive Raum fü</w:t>
      </w:r>
      <w:r w:rsidRPr="003D0784">
        <w:rPr>
          <w:bCs/>
          <w:lang w:val="de-DE"/>
        </w:rPr>
        <w:t xml:space="preserve">r die Laute der beiden Sprachen getrennt gehalten wird? </w:t>
      </w:r>
    </w:p>
    <w:p w14:paraId="570DD615" w14:textId="77777777"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 xml:space="preserve">Welche Beweise gibt es, dass die Zweitsprache die Erstsprache in bilingualen Sprechern beeinflusst, sogar nach der 'kritischen Periode'. </w:t>
      </w:r>
    </w:p>
    <w:p w14:paraId="48DACFE6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Bosch, L. &amp; Sebastián-Gallés, N. (2003). Simultaneous bilingualism and the perception of a language- specific vowel contrast in the first year of life. </w:t>
      </w:r>
      <w:r w:rsidRPr="008F3461">
        <w:rPr>
          <w:bCs/>
          <w:i/>
          <w:iCs/>
          <w:lang w:val="en-AU"/>
        </w:rPr>
        <w:t>Language &amp; Speech</w:t>
      </w:r>
      <w:r w:rsidRPr="008F3461">
        <w:rPr>
          <w:bCs/>
          <w:lang w:val="en-AU"/>
        </w:rPr>
        <w:t xml:space="preserve">, 46, 217-243. </w:t>
      </w:r>
      <w:r w:rsidRPr="00D06966">
        <w:rPr>
          <w:b/>
          <w:bCs/>
          <w:highlight w:val="green"/>
          <w:lang w:val="en-AU"/>
        </w:rPr>
        <w:t>bosch2003LS.pdf</w:t>
      </w:r>
      <w:r w:rsidRPr="008F3461">
        <w:rPr>
          <w:b/>
          <w:bCs/>
          <w:lang w:val="en-AU"/>
        </w:rPr>
        <w:t xml:space="preserve"> </w:t>
      </w:r>
    </w:p>
    <w:p w14:paraId="0D669674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Burns, T.C., Werker, J.F., &amp; McVie, K. (2003). Development of phonetic categories in infants raised in bilingual and monolingual environments. In Beachley, B., Brown, A. &amp; Conlin, F. (Eds.). </w:t>
      </w:r>
      <w:r w:rsidRPr="008F3461">
        <w:rPr>
          <w:bCs/>
          <w:i/>
          <w:iCs/>
          <w:lang w:val="en-AU"/>
        </w:rPr>
        <w:t>Proceedings of the 27th annual Boston University Conference on Language Development</w:t>
      </w:r>
      <w:r w:rsidRPr="008F3461">
        <w:rPr>
          <w:bCs/>
          <w:lang w:val="en-AU"/>
        </w:rPr>
        <w:t xml:space="preserve">. Cascadilla Press. </w:t>
      </w:r>
      <w:r w:rsidRPr="00D06966">
        <w:rPr>
          <w:b/>
          <w:bCs/>
          <w:highlight w:val="green"/>
          <w:lang w:val="en-AU"/>
        </w:rPr>
        <w:t>BurnsWerkerMcVie2003.pdf</w:t>
      </w:r>
      <w:r w:rsidRPr="008F3461">
        <w:rPr>
          <w:b/>
          <w:bCs/>
          <w:lang w:val="en-AU"/>
        </w:rPr>
        <w:t xml:space="preserve"> </w:t>
      </w:r>
    </w:p>
    <w:p w14:paraId="33A6A932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Flege, J.E., Sschirru, C.- MacKay, I.R.A. (2003) Interaction between the native and second language phonetic subsystems </w:t>
      </w:r>
      <w:r w:rsidRPr="008F3461">
        <w:rPr>
          <w:bCs/>
          <w:i/>
          <w:iCs/>
          <w:lang w:val="en-AU"/>
        </w:rPr>
        <w:t xml:space="preserve">Speech Communication </w:t>
      </w:r>
      <w:r w:rsidRPr="008F3461">
        <w:rPr>
          <w:bCs/>
          <w:lang w:val="en-AU"/>
        </w:rPr>
        <w:t xml:space="preserve">40, 4: 467-492. </w:t>
      </w:r>
      <w:r w:rsidRPr="00D06966">
        <w:rPr>
          <w:b/>
          <w:bCs/>
          <w:highlight w:val="green"/>
          <w:lang w:val="en-AU"/>
        </w:rPr>
        <w:t>flegespecom2003.pdf</w:t>
      </w:r>
      <w:r w:rsidRPr="008F3461">
        <w:rPr>
          <w:b/>
          <w:bCs/>
          <w:lang w:val="en-AU"/>
        </w:rPr>
        <w:t xml:space="preserve"> </w:t>
      </w:r>
    </w:p>
    <w:p w14:paraId="26B33A71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Sancier M.L &amp; Fowler, C.A. (1997) "Gestural drift in a bilingual speaker of Brazilian Portuguese and English", </w:t>
      </w:r>
      <w:r w:rsidRPr="008F3461">
        <w:rPr>
          <w:bCs/>
          <w:i/>
          <w:iCs/>
          <w:lang w:val="en-AU"/>
        </w:rPr>
        <w:t xml:space="preserve">Journal of Phonetics </w:t>
      </w:r>
      <w:r w:rsidRPr="008F3461">
        <w:rPr>
          <w:bCs/>
          <w:lang w:val="en-AU"/>
        </w:rPr>
        <w:t xml:space="preserve">25,4: 421-436. </w:t>
      </w:r>
      <w:r w:rsidRPr="006C1644">
        <w:rPr>
          <w:b/>
          <w:bCs/>
          <w:highlight w:val="green"/>
          <w:lang w:val="en-AU"/>
        </w:rPr>
        <w:t>sancierjop1997.pdf</w:t>
      </w:r>
      <w:r w:rsidRPr="008F3461">
        <w:rPr>
          <w:b/>
          <w:bCs/>
          <w:lang w:val="en-AU"/>
        </w:rPr>
        <w:t xml:space="preserve"> </w:t>
      </w:r>
    </w:p>
    <w:p w14:paraId="52CB7091" w14:textId="77777777" w:rsidR="008F3461" w:rsidRPr="008F3461" w:rsidRDefault="008F3461" w:rsidP="008F3461">
      <w:pPr>
        <w:rPr>
          <w:bCs/>
          <w:lang w:val="en-AU"/>
        </w:rPr>
      </w:pPr>
    </w:p>
    <w:p w14:paraId="61AA41BE" w14:textId="386EC27B" w:rsidR="00803039" w:rsidRDefault="00803039" w:rsidP="00803039">
      <w:pPr>
        <w:rPr>
          <w:b/>
          <w:bCs/>
          <w:lang w:val="en-AU"/>
        </w:rPr>
      </w:pPr>
      <w:r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4</w:t>
      </w:r>
      <w:r>
        <w:rPr>
          <w:b/>
          <w:bCs/>
          <w:highlight w:val="yellow"/>
          <w:lang w:val="en-AU"/>
        </w:rPr>
        <w:t xml:space="preserve">. </w:t>
      </w:r>
      <w:r w:rsidR="007C639B" w:rsidRPr="007C639B">
        <w:rPr>
          <w:b/>
          <w:bCs/>
          <w:highlight w:val="yellow"/>
          <w:lang w:val="en-AU"/>
        </w:rPr>
        <w:t>Phonotactics and language acquisition</w:t>
      </w:r>
      <w:r w:rsidR="008F3461" w:rsidRPr="008F3461">
        <w:rPr>
          <w:b/>
          <w:bCs/>
          <w:lang w:val="en-AU"/>
        </w:rPr>
        <w:t xml:space="preserve"> </w:t>
      </w:r>
    </w:p>
    <w:p w14:paraId="5BA8F269" w14:textId="09D64528" w:rsidR="008F3461" w:rsidRPr="003D0784" w:rsidRDefault="00803039" w:rsidP="003D0784">
      <w:pPr>
        <w:pStyle w:val="ListParagraph"/>
        <w:numPr>
          <w:ilvl w:val="0"/>
          <w:numId w:val="23"/>
        </w:numPr>
        <w:rPr>
          <w:bCs/>
          <w:lang w:val="de-DE"/>
        </w:rPr>
      </w:pPr>
      <w:r w:rsidRPr="003D0784">
        <w:rPr>
          <w:bCs/>
          <w:lang w:val="de-DE"/>
        </w:rPr>
        <w:t>In</w:t>
      </w:r>
      <w:r w:rsidR="008F3461" w:rsidRPr="003D0784">
        <w:rPr>
          <w:bCs/>
          <w:lang w:val="de-DE"/>
        </w:rPr>
        <w:t xml:space="preserve">wiefern </w:t>
      </w:r>
      <w:r w:rsidRPr="003D0784">
        <w:rPr>
          <w:bCs/>
          <w:lang w:val="de-DE"/>
        </w:rPr>
        <w:t>sind für Kleinkinder phonotaktische Beschränkungen nützlich, um</w:t>
      </w:r>
      <w:r w:rsidR="008F3461" w:rsidRPr="003D0784">
        <w:rPr>
          <w:bCs/>
          <w:lang w:val="de-DE"/>
        </w:rPr>
        <w:t xml:space="preserve"> Wortgrenzen </w:t>
      </w:r>
      <w:r w:rsidRPr="003D0784">
        <w:rPr>
          <w:bCs/>
          <w:lang w:val="de-DE"/>
        </w:rPr>
        <w:t>zu identifizieren</w:t>
      </w:r>
      <w:r w:rsidR="008F3461" w:rsidRPr="003D0784">
        <w:rPr>
          <w:bCs/>
          <w:lang w:val="de-DE"/>
        </w:rPr>
        <w:t xml:space="preserve">? </w:t>
      </w:r>
      <w:r w:rsidR="004841A3" w:rsidRPr="003D0784">
        <w:rPr>
          <w:bCs/>
          <w:lang w:val="de-DE"/>
        </w:rPr>
        <w:t>[</w:t>
      </w:r>
      <w:r w:rsidR="00421C1B">
        <w:rPr>
          <w:bCs/>
          <w:lang w:val="de-DE"/>
        </w:rPr>
        <w:t>1-2</w:t>
      </w:r>
      <w:r w:rsidR="004841A3" w:rsidRPr="003D0784">
        <w:rPr>
          <w:bCs/>
          <w:lang w:val="de-DE"/>
        </w:rPr>
        <w:t>].</w:t>
      </w:r>
    </w:p>
    <w:p w14:paraId="7B687E8E" w14:textId="7328644E" w:rsidR="00487502" w:rsidRPr="003D0784" w:rsidRDefault="00487502" w:rsidP="003D0784">
      <w:pPr>
        <w:pStyle w:val="ListParagraph"/>
        <w:numPr>
          <w:ilvl w:val="0"/>
          <w:numId w:val="23"/>
        </w:numPr>
        <w:rPr>
          <w:b/>
          <w:bCs/>
          <w:lang w:val="de-DE"/>
        </w:rPr>
      </w:pPr>
      <w:r w:rsidRPr="003D0784">
        <w:rPr>
          <w:bCs/>
          <w:lang w:val="de-DE"/>
        </w:rPr>
        <w:t>Welche Beweise gibt es für ein MSS (Metrical segmentation strategy), um Wortgrenzen aufzudecken?</w:t>
      </w:r>
      <w:r w:rsidR="00880341" w:rsidRPr="003D0784">
        <w:rPr>
          <w:bCs/>
          <w:lang w:val="de-DE"/>
        </w:rPr>
        <w:t xml:space="preserve"> [</w:t>
      </w:r>
      <w:r w:rsidR="00421C1B">
        <w:rPr>
          <w:bCs/>
          <w:lang w:val="de-DE"/>
        </w:rPr>
        <w:t>3-5</w:t>
      </w:r>
      <w:r w:rsidR="00880341" w:rsidRPr="003D0784">
        <w:rPr>
          <w:bCs/>
          <w:lang w:val="de-DE"/>
        </w:rPr>
        <w:t>].</w:t>
      </w:r>
    </w:p>
    <w:p w14:paraId="72CC1AAC" w14:textId="77777777" w:rsidR="00803039" w:rsidRDefault="00803039" w:rsidP="008F3461">
      <w:pPr>
        <w:rPr>
          <w:bCs/>
          <w:lang w:val="en-AU"/>
        </w:rPr>
      </w:pPr>
    </w:p>
    <w:p w14:paraId="7141879D" w14:textId="10E10D7D" w:rsidR="008F3461" w:rsidRPr="00421C1B" w:rsidRDefault="00421C1B" w:rsidP="008F3461">
      <w:pPr>
        <w:rPr>
          <w:bCs/>
          <w:lang w:val="en-AU"/>
        </w:rPr>
      </w:pPr>
      <w:r w:rsidRPr="00421C1B">
        <w:rPr>
          <w:bCs/>
          <w:lang w:val="en-AU"/>
        </w:rPr>
        <w:t xml:space="preserve"> </w:t>
      </w:r>
      <w:r w:rsidR="004841A3" w:rsidRPr="00421C1B">
        <w:rPr>
          <w:bCs/>
          <w:lang w:val="en-AU"/>
        </w:rPr>
        <w:t>[</w:t>
      </w:r>
      <w:r w:rsidRPr="00421C1B">
        <w:rPr>
          <w:bCs/>
          <w:lang w:val="en-AU"/>
        </w:rPr>
        <w:t>1</w:t>
      </w:r>
      <w:r w:rsidR="004841A3" w:rsidRPr="00421C1B">
        <w:rPr>
          <w:bCs/>
          <w:lang w:val="en-AU"/>
        </w:rPr>
        <w:t xml:space="preserve">] </w:t>
      </w:r>
      <w:r w:rsidR="008F3461" w:rsidRPr="00421C1B">
        <w:rPr>
          <w:bCs/>
          <w:lang w:val="en-AU"/>
        </w:rPr>
        <w:t xml:space="preserve">Mattys, S., Jusczyk, P. W., Luce, P. A., &amp; Morgan, J. L. (1999). Phonotactic and prosodic effects on word segmentation in infants. </w:t>
      </w:r>
      <w:r w:rsidR="008F3461" w:rsidRPr="00421C1B">
        <w:rPr>
          <w:bCs/>
          <w:i/>
          <w:iCs/>
          <w:lang w:val="en-AU"/>
        </w:rPr>
        <w:t>Cognitive Psychology</w:t>
      </w:r>
      <w:r w:rsidR="008F3461" w:rsidRPr="00421C1B">
        <w:rPr>
          <w:bCs/>
          <w:lang w:val="en-AU"/>
        </w:rPr>
        <w:t xml:space="preserve">, 38, 465 – 494 </w:t>
      </w:r>
      <w:r w:rsidR="008F3461" w:rsidRPr="00421C1B">
        <w:rPr>
          <w:b/>
          <w:bCs/>
          <w:lang w:val="en-AU"/>
        </w:rPr>
        <w:t xml:space="preserve">mattyscogsci1999.pdf </w:t>
      </w:r>
    </w:p>
    <w:p w14:paraId="79FC7D2E" w14:textId="39E6A4E3" w:rsidR="00487502" w:rsidRPr="00421C1B" w:rsidRDefault="00421C1B" w:rsidP="00487502">
      <w:pPr>
        <w:rPr>
          <w:bCs/>
          <w:lang w:val="en-AU"/>
        </w:rPr>
      </w:pPr>
      <w:r w:rsidRPr="00421C1B">
        <w:rPr>
          <w:bCs/>
          <w:lang w:val="en-AU"/>
        </w:rPr>
        <w:t>[2</w:t>
      </w:r>
      <w:r w:rsidR="004841A3" w:rsidRPr="00421C1B">
        <w:rPr>
          <w:bCs/>
          <w:lang w:val="en-AU"/>
        </w:rPr>
        <w:t xml:space="preserve">] </w:t>
      </w:r>
      <w:r w:rsidR="008F3461" w:rsidRPr="00421C1B">
        <w:rPr>
          <w:bCs/>
          <w:lang w:val="en-AU"/>
        </w:rPr>
        <w:t xml:space="preserve">Mattys, S. L., and Jusczyk, P. W. (2001) Phonotactic cues for segmentation of fluent speech by infants, </w:t>
      </w:r>
      <w:r w:rsidR="008F3461" w:rsidRPr="00421C1B">
        <w:rPr>
          <w:bCs/>
          <w:i/>
          <w:iCs/>
          <w:lang w:val="en-AU"/>
        </w:rPr>
        <w:t xml:space="preserve">Cognition </w:t>
      </w:r>
      <w:r w:rsidR="008F3461" w:rsidRPr="00421C1B">
        <w:rPr>
          <w:bCs/>
          <w:lang w:val="en-AU"/>
        </w:rPr>
        <w:t xml:space="preserve">78, 91–121. </w:t>
      </w:r>
      <w:r w:rsidR="008F3461" w:rsidRPr="00421C1B">
        <w:rPr>
          <w:b/>
          <w:bCs/>
          <w:lang w:val="en-AU"/>
        </w:rPr>
        <w:t xml:space="preserve">mattys2001cognition.pdf </w:t>
      </w:r>
    </w:p>
    <w:p w14:paraId="665B4452" w14:textId="1E2301DF" w:rsidR="00487502" w:rsidRPr="00421C1B" w:rsidRDefault="00487502" w:rsidP="00487502">
      <w:pPr>
        <w:rPr>
          <w:b/>
          <w:bCs/>
          <w:lang w:val="en-AU"/>
        </w:rPr>
      </w:pPr>
      <w:r w:rsidRPr="00421C1B">
        <w:rPr>
          <w:bCs/>
          <w:lang w:val="en-AU"/>
        </w:rPr>
        <w:t>[</w:t>
      </w:r>
      <w:r w:rsidR="00421C1B" w:rsidRPr="00421C1B">
        <w:rPr>
          <w:bCs/>
          <w:lang w:val="en-AU"/>
        </w:rPr>
        <w:t>3</w:t>
      </w:r>
      <w:r w:rsidRPr="00421C1B">
        <w:rPr>
          <w:bCs/>
          <w:lang w:val="en-AU"/>
        </w:rPr>
        <w:t xml:space="preserve">] Cutler, A. (1994). Segmentation problems, rhythmic solutions. </w:t>
      </w:r>
      <w:r w:rsidRPr="00421C1B">
        <w:rPr>
          <w:bCs/>
          <w:i/>
          <w:lang w:val="en-AU"/>
        </w:rPr>
        <w:t>Lingua</w:t>
      </w:r>
      <w:r w:rsidRPr="00421C1B">
        <w:rPr>
          <w:bCs/>
          <w:lang w:val="en-AU"/>
        </w:rPr>
        <w:t xml:space="preserve">, 92, 81–104. </w:t>
      </w:r>
      <w:r w:rsidRPr="00421C1B">
        <w:rPr>
          <w:b/>
          <w:bCs/>
          <w:lang w:val="en-AU"/>
        </w:rPr>
        <w:t>cutler1994lingua.pdf</w:t>
      </w:r>
    </w:p>
    <w:p w14:paraId="5658EC4F" w14:textId="17F9C921" w:rsidR="00487502" w:rsidRPr="00421C1B" w:rsidRDefault="00487502" w:rsidP="00487502">
      <w:pPr>
        <w:rPr>
          <w:bCs/>
          <w:lang w:val="en-AU"/>
        </w:rPr>
      </w:pPr>
      <w:r w:rsidRPr="00421C1B">
        <w:rPr>
          <w:bCs/>
          <w:lang w:val="en-AU"/>
        </w:rPr>
        <w:t>[</w:t>
      </w:r>
      <w:r w:rsidR="00421C1B" w:rsidRPr="00421C1B">
        <w:rPr>
          <w:bCs/>
          <w:lang w:val="en-AU"/>
        </w:rPr>
        <w:t>4</w:t>
      </w:r>
      <w:r w:rsidRPr="00421C1B">
        <w:rPr>
          <w:bCs/>
          <w:lang w:val="en-AU"/>
        </w:rPr>
        <w:t xml:space="preserve">] Cutler, A., &amp; Butterfield, S. (1992). Rhythmic cues to speech segmentation: Evidence from juncture misperception. </w:t>
      </w:r>
      <w:r w:rsidRPr="00421C1B">
        <w:rPr>
          <w:bCs/>
          <w:i/>
          <w:iCs/>
          <w:lang w:val="en-AU"/>
        </w:rPr>
        <w:t>Journal of Memory and Language</w:t>
      </w:r>
      <w:r w:rsidRPr="00421C1B">
        <w:rPr>
          <w:bCs/>
          <w:lang w:val="en-AU"/>
        </w:rPr>
        <w:t>, 31</w:t>
      </w:r>
      <w:r w:rsidRPr="00421C1B">
        <w:rPr>
          <w:b/>
          <w:bCs/>
          <w:lang w:val="en-AU"/>
        </w:rPr>
        <w:t xml:space="preserve">, </w:t>
      </w:r>
      <w:r w:rsidRPr="00421C1B">
        <w:rPr>
          <w:bCs/>
          <w:lang w:val="en-AU"/>
        </w:rPr>
        <w:t>218–236.</w:t>
      </w:r>
      <w:r w:rsidR="003D0784" w:rsidRPr="00421C1B">
        <w:rPr>
          <w:bCs/>
          <w:lang w:val="en-AU"/>
        </w:rPr>
        <w:t xml:space="preserve"> </w:t>
      </w:r>
      <w:r w:rsidR="003D0784" w:rsidRPr="00421C1B">
        <w:rPr>
          <w:b/>
          <w:bCs/>
          <w:lang w:val="en-AU"/>
        </w:rPr>
        <w:t>cutler92.jml.pdf</w:t>
      </w:r>
    </w:p>
    <w:p w14:paraId="4258B1B5" w14:textId="220EE223" w:rsidR="008F3461" w:rsidRPr="008F3461" w:rsidRDefault="00421C1B" w:rsidP="008F3461">
      <w:pPr>
        <w:rPr>
          <w:bCs/>
          <w:lang w:val="en-AU"/>
        </w:rPr>
      </w:pPr>
      <w:r w:rsidRPr="00421C1B">
        <w:rPr>
          <w:bCs/>
          <w:lang w:val="en-AU"/>
        </w:rPr>
        <w:t xml:space="preserve"> </w:t>
      </w:r>
      <w:r w:rsidR="00487502" w:rsidRPr="00421C1B">
        <w:rPr>
          <w:bCs/>
          <w:lang w:val="en-AU"/>
        </w:rPr>
        <w:t>[</w:t>
      </w:r>
      <w:r w:rsidRPr="00421C1B">
        <w:rPr>
          <w:bCs/>
          <w:lang w:val="en-AU"/>
        </w:rPr>
        <w:t>5</w:t>
      </w:r>
      <w:r w:rsidR="00487502" w:rsidRPr="00421C1B">
        <w:rPr>
          <w:bCs/>
          <w:lang w:val="en-AU"/>
        </w:rPr>
        <w:t xml:space="preserve">] </w:t>
      </w:r>
      <w:r w:rsidR="008F3461" w:rsidRPr="00421C1B">
        <w:rPr>
          <w:bCs/>
          <w:lang w:val="en-AU"/>
        </w:rPr>
        <w:t xml:space="preserve">Jusczyk, P. W., Cutler, A., &amp; Redanz, N. (1993). Preference for the predominant stress patterns of English words. </w:t>
      </w:r>
      <w:r w:rsidR="008F3461" w:rsidRPr="00421C1B">
        <w:rPr>
          <w:bCs/>
          <w:i/>
          <w:iCs/>
          <w:lang w:val="en-AU"/>
        </w:rPr>
        <w:t>Child Development</w:t>
      </w:r>
      <w:r w:rsidR="008F3461" w:rsidRPr="00421C1B">
        <w:rPr>
          <w:bCs/>
          <w:lang w:val="en-AU"/>
        </w:rPr>
        <w:t xml:space="preserve">, 64, 675–687. </w:t>
      </w:r>
      <w:r w:rsidR="008F3461" w:rsidRPr="00421C1B">
        <w:rPr>
          <w:b/>
          <w:bCs/>
          <w:lang w:val="en-AU"/>
        </w:rPr>
        <w:t>jusczyk1993childdev.pdf</w:t>
      </w:r>
      <w:r w:rsidR="008F3461" w:rsidRPr="008F3461">
        <w:rPr>
          <w:b/>
          <w:bCs/>
          <w:lang w:val="en-AU"/>
        </w:rPr>
        <w:t xml:space="preserve"> </w:t>
      </w:r>
    </w:p>
    <w:p w14:paraId="4EB71199" w14:textId="77777777" w:rsidR="00487502" w:rsidRDefault="00487502" w:rsidP="008F3461">
      <w:pPr>
        <w:rPr>
          <w:bCs/>
          <w:lang w:val="en-AU"/>
        </w:rPr>
      </w:pPr>
    </w:p>
    <w:p w14:paraId="602AFB63" w14:textId="696A625D" w:rsidR="008F3461" w:rsidRPr="008F3461" w:rsidRDefault="008F3461" w:rsidP="008F3461">
      <w:pPr>
        <w:rPr>
          <w:bCs/>
          <w:lang w:val="en-AU"/>
        </w:rPr>
      </w:pPr>
      <w:r w:rsidRPr="008F3461"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5</w:t>
      </w:r>
      <w:r w:rsidRPr="008F3461">
        <w:rPr>
          <w:b/>
          <w:bCs/>
          <w:highlight w:val="yellow"/>
          <w:lang w:val="en-AU"/>
        </w:rPr>
        <w:t xml:space="preserve">. </w:t>
      </w:r>
      <w:r w:rsidR="007C639B" w:rsidRPr="007C639B">
        <w:rPr>
          <w:b/>
          <w:bCs/>
          <w:shd w:val="clear" w:color="auto" w:fill="FFFF00"/>
          <w:lang w:val="en-AU"/>
        </w:rPr>
        <w:t>Prosodic boundaries and language acquisition</w:t>
      </w:r>
      <w:r w:rsidRPr="008F3461">
        <w:rPr>
          <w:b/>
          <w:bCs/>
          <w:lang w:val="en-AU"/>
        </w:rPr>
        <w:t xml:space="preserve"> </w:t>
      </w:r>
    </w:p>
    <w:p w14:paraId="6BFAF8E0" w14:textId="77777777" w:rsidR="008F3461" w:rsidRPr="000C44EE" w:rsidRDefault="00BE1286" w:rsidP="008F3461">
      <w:pPr>
        <w:rPr>
          <w:bCs/>
          <w:lang w:val="de-DE"/>
        </w:rPr>
      </w:pPr>
      <w:r w:rsidRPr="000C44EE">
        <w:rPr>
          <w:bCs/>
          <w:lang w:val="de-DE"/>
        </w:rPr>
        <w:t>Wie wichtig ist der Erwerb prosodischer Phrasen</w:t>
      </w:r>
      <w:r w:rsidR="00BC79FE" w:rsidRPr="000C44EE">
        <w:rPr>
          <w:bCs/>
          <w:lang w:val="de-DE"/>
        </w:rPr>
        <w:t xml:space="preserve"> den frü</w:t>
      </w:r>
      <w:r w:rsidRPr="000C44EE">
        <w:rPr>
          <w:bCs/>
          <w:lang w:val="de-DE"/>
        </w:rPr>
        <w:t>hkindlichen Spracherwerb?</w:t>
      </w:r>
    </w:p>
    <w:p w14:paraId="162AA981" w14:textId="77777777" w:rsidR="00BE1286" w:rsidRPr="008F3461" w:rsidRDefault="00BE1286" w:rsidP="008F3461">
      <w:pPr>
        <w:rPr>
          <w:bCs/>
          <w:lang w:val="en-AU"/>
        </w:rPr>
      </w:pPr>
    </w:p>
    <w:p w14:paraId="7DB584B7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Guasti, M. T., Nespor, M., &amp; van Ooyen, B. (2003). Prosodic structure and syntactic acquisition: the case of the head-complement parameter. </w:t>
      </w:r>
      <w:r w:rsidRPr="008F3461">
        <w:rPr>
          <w:bCs/>
          <w:i/>
          <w:iCs/>
          <w:lang w:val="en-AU"/>
        </w:rPr>
        <w:t xml:space="preserve">Developmental Science, 6, </w:t>
      </w:r>
      <w:r w:rsidRPr="008F3461">
        <w:rPr>
          <w:bCs/>
          <w:lang w:val="en-AU"/>
        </w:rPr>
        <w:t xml:space="preserve">213-222. </w:t>
      </w:r>
      <w:r w:rsidRPr="00BE1286">
        <w:rPr>
          <w:b/>
          <w:bCs/>
          <w:highlight w:val="green"/>
          <w:lang w:val="en-AU"/>
        </w:rPr>
        <w:t>ChristopheDevSci2003.pdf</w:t>
      </w:r>
      <w:r w:rsidRPr="008F3461">
        <w:rPr>
          <w:b/>
          <w:bCs/>
          <w:lang w:val="en-AU"/>
        </w:rPr>
        <w:t xml:space="preserve"> </w:t>
      </w:r>
    </w:p>
    <w:p w14:paraId="37B14BEE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Mehler, J. &amp; Sebastián-Gallés, N. (2001). Perception of prosodic boundary correlates by newborn infants. </w:t>
      </w:r>
      <w:r w:rsidRPr="008F3461">
        <w:rPr>
          <w:bCs/>
          <w:i/>
          <w:iCs/>
          <w:lang w:val="en-AU"/>
        </w:rPr>
        <w:t xml:space="preserve">Infancy, 2, </w:t>
      </w:r>
      <w:r w:rsidRPr="008F3461">
        <w:rPr>
          <w:bCs/>
          <w:lang w:val="en-AU"/>
        </w:rPr>
        <w:t xml:space="preserve">385-394. </w:t>
      </w:r>
      <w:r w:rsidRPr="00BE1286">
        <w:rPr>
          <w:b/>
          <w:bCs/>
          <w:highlight w:val="green"/>
          <w:lang w:val="en-AU"/>
        </w:rPr>
        <w:t>christophe-Infancy2001.pdf</w:t>
      </w:r>
      <w:r w:rsidRPr="008F3461">
        <w:rPr>
          <w:b/>
          <w:bCs/>
          <w:lang w:val="en-AU"/>
        </w:rPr>
        <w:t xml:space="preserve"> </w:t>
      </w:r>
    </w:p>
    <w:p w14:paraId="25FA3DC4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Jusczyk, P. W., Kemler-Nelson, D. G., Hirsh-Pasek, K., Kennedy, L., Woodward, A., &amp; Piwoz, J. (1992). Perception of acoustic correlates of major phrasal units by young infants. </w:t>
      </w:r>
      <w:r w:rsidRPr="008F3461">
        <w:rPr>
          <w:bCs/>
          <w:i/>
          <w:iCs/>
          <w:lang w:val="en-AU"/>
        </w:rPr>
        <w:t>Cognitive Psychology</w:t>
      </w:r>
      <w:r w:rsidRPr="008F3461">
        <w:rPr>
          <w:bCs/>
          <w:lang w:val="en-AU"/>
        </w:rPr>
        <w:t xml:space="preserve">, 24, 252–293. </w:t>
      </w:r>
      <w:r w:rsidRPr="00BE1286">
        <w:rPr>
          <w:b/>
          <w:bCs/>
          <w:highlight w:val="green"/>
          <w:lang w:val="en-AU"/>
        </w:rPr>
        <w:t>jusczyk92cogpsych.pdf</w:t>
      </w:r>
      <w:r w:rsidRPr="008F3461">
        <w:rPr>
          <w:b/>
          <w:bCs/>
          <w:lang w:val="en-AU"/>
        </w:rPr>
        <w:t xml:space="preserve"> </w:t>
      </w:r>
    </w:p>
    <w:p w14:paraId="0C2044AC" w14:textId="77777777" w:rsidR="00803039" w:rsidRDefault="00803039" w:rsidP="00803039">
      <w:pPr>
        <w:rPr>
          <w:bCs/>
        </w:rPr>
      </w:pPr>
    </w:p>
    <w:p w14:paraId="591CF83A" w14:textId="77777777" w:rsidR="002A27F2" w:rsidRPr="004B6E7A" w:rsidRDefault="002A27F2" w:rsidP="00803039">
      <w:pPr>
        <w:rPr>
          <w:bCs/>
        </w:rPr>
      </w:pPr>
    </w:p>
    <w:p w14:paraId="4CF7445D" w14:textId="2D0AB6AB" w:rsidR="004C143F" w:rsidRPr="008F3461" w:rsidRDefault="004C5BF7" w:rsidP="004C143F">
      <w:pPr>
        <w:rPr>
          <w:bCs/>
          <w:lang w:val="en-AU"/>
        </w:rPr>
      </w:pPr>
      <w:r>
        <w:rPr>
          <w:b/>
          <w:bCs/>
          <w:highlight w:val="yellow"/>
          <w:lang w:val="en-AU"/>
        </w:rPr>
        <w:t>26</w:t>
      </w:r>
      <w:r w:rsidR="004C143F" w:rsidRPr="008F3461">
        <w:rPr>
          <w:b/>
          <w:bCs/>
          <w:highlight w:val="yellow"/>
          <w:lang w:val="en-AU"/>
        </w:rPr>
        <w:t xml:space="preserve">. </w:t>
      </w:r>
      <w:r w:rsidR="006641C4">
        <w:rPr>
          <w:b/>
          <w:bCs/>
          <w:shd w:val="clear" w:color="auto" w:fill="FFFF00"/>
          <w:lang w:val="en-AU"/>
        </w:rPr>
        <w:t>F</w:t>
      </w:r>
      <w:r w:rsidR="004C143F">
        <w:rPr>
          <w:b/>
          <w:bCs/>
          <w:shd w:val="clear" w:color="auto" w:fill="FFFF00"/>
          <w:lang w:val="en-AU"/>
        </w:rPr>
        <w:t>irst-language acquisition of sociophonetic information</w:t>
      </w:r>
      <w:r w:rsidR="004C143F" w:rsidRPr="008F3461">
        <w:rPr>
          <w:b/>
          <w:bCs/>
          <w:lang w:val="en-AU"/>
        </w:rPr>
        <w:t xml:space="preserve"> </w:t>
      </w:r>
    </w:p>
    <w:p w14:paraId="4506815F" w14:textId="77777777" w:rsidR="00803039" w:rsidRDefault="00803039" w:rsidP="00803039">
      <w:pPr>
        <w:rPr>
          <w:bCs/>
        </w:rPr>
      </w:pPr>
    </w:p>
    <w:p w14:paraId="259DEE55" w14:textId="26F8617C" w:rsidR="00803039" w:rsidRPr="000C44EE" w:rsidRDefault="00A70C12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>
        <w:rPr>
          <w:bCs/>
          <w:lang w:val="de-DE"/>
        </w:rPr>
        <w:t>Inwiefern beeinflu</w:t>
      </w:r>
      <w:r w:rsidR="00803039" w:rsidRPr="000C44EE">
        <w:rPr>
          <w:bCs/>
          <w:lang w:val="de-DE"/>
        </w:rPr>
        <w:t>sst soziophonetische Variation  'child-directed speech'? [1</w:t>
      </w:r>
      <w:r w:rsidR="006641C4" w:rsidRPr="000C44EE">
        <w:rPr>
          <w:bCs/>
          <w:lang w:val="de-DE"/>
        </w:rPr>
        <w:t>, 2</w:t>
      </w:r>
      <w:r w:rsidR="00803039" w:rsidRPr="000C44EE">
        <w:rPr>
          <w:bCs/>
          <w:lang w:val="de-DE"/>
        </w:rPr>
        <w:t>]</w:t>
      </w:r>
    </w:p>
    <w:p w14:paraId="36CCFE08" w14:textId="77777777"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Wie wichtig sind soziophonetische und interne Faktoren beim Erwerb vom /t, d/ Kontrast bei Vorschulkindern? [</w:t>
      </w:r>
      <w:r w:rsidR="006641C4" w:rsidRPr="000C44EE">
        <w:rPr>
          <w:bCs/>
          <w:lang w:val="de-DE"/>
        </w:rPr>
        <w:t>3</w:t>
      </w:r>
      <w:r w:rsidRPr="000C44EE">
        <w:rPr>
          <w:bCs/>
          <w:lang w:val="de-DE"/>
        </w:rPr>
        <w:t>]</w:t>
      </w:r>
    </w:p>
    <w:p w14:paraId="713A59DC" w14:textId="77777777"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Welche Beweise gibt es, dass soziophonetische und allophonische Variationen im jungen Alter erlernt werden? [</w:t>
      </w:r>
      <w:r w:rsidR="006641C4" w:rsidRPr="000C44EE">
        <w:rPr>
          <w:bCs/>
          <w:lang w:val="de-DE"/>
        </w:rPr>
        <w:t>4</w:t>
      </w:r>
      <w:r w:rsidRPr="000C44EE">
        <w:rPr>
          <w:bCs/>
          <w:lang w:val="de-DE"/>
        </w:rPr>
        <w:t>]</w:t>
      </w:r>
    </w:p>
    <w:p w14:paraId="66964EC5" w14:textId="77777777" w:rsidR="00803039" w:rsidRDefault="00803039" w:rsidP="00803039">
      <w:pPr>
        <w:rPr>
          <w:bCs/>
        </w:rPr>
      </w:pPr>
    </w:p>
    <w:p w14:paraId="2F58D387" w14:textId="77777777" w:rsidR="00803039" w:rsidRDefault="00803039" w:rsidP="00803039">
      <w:pPr>
        <w:rPr>
          <w:bCs/>
        </w:rPr>
      </w:pPr>
      <w:r>
        <w:rPr>
          <w:bCs/>
        </w:rPr>
        <w:t xml:space="preserve">[1] </w:t>
      </w:r>
      <w:r w:rsidRPr="004B6E7A">
        <w:rPr>
          <w:bCs/>
        </w:rPr>
        <w:t xml:space="preserve">Foulkes, P., Docherty, G., and Watt, D. (2005). Phonological variation in child-directed speech. </w:t>
      </w:r>
      <w:r w:rsidRPr="006641C4">
        <w:rPr>
          <w:bCs/>
          <w:i/>
        </w:rPr>
        <w:t>Language</w:t>
      </w:r>
      <w:r w:rsidRPr="004B6E7A">
        <w:rPr>
          <w:bCs/>
        </w:rPr>
        <w:t xml:space="preserve">, 81, 177-206. </w:t>
      </w:r>
      <w:r w:rsidRPr="006641C4">
        <w:rPr>
          <w:b/>
          <w:bCs/>
          <w:highlight w:val="green"/>
        </w:rPr>
        <w:t>foulkes05.language.pdf</w:t>
      </w:r>
    </w:p>
    <w:p w14:paraId="7DB7B476" w14:textId="77777777" w:rsidR="006641C4" w:rsidRPr="006641C4" w:rsidRDefault="006641C4" w:rsidP="00803039">
      <w:pPr>
        <w:rPr>
          <w:b/>
          <w:bCs/>
        </w:rPr>
      </w:pPr>
      <w:r>
        <w:rPr>
          <w:bCs/>
        </w:rPr>
        <w:t xml:space="preserve">[2] Foulkes, P. &amp; Docherty G. (2005) </w:t>
      </w:r>
      <w:r w:rsidRPr="006641C4">
        <w:rPr>
          <w:bCs/>
        </w:rPr>
        <w:t>The social life of phonetics and phonology</w:t>
      </w:r>
      <w:r>
        <w:rPr>
          <w:bCs/>
        </w:rPr>
        <w:t xml:space="preserve">. </w:t>
      </w:r>
      <w:r w:rsidRPr="006641C4">
        <w:rPr>
          <w:bCs/>
          <w:i/>
        </w:rPr>
        <w:t>Journal of Phonetics</w:t>
      </w:r>
      <w:r>
        <w:rPr>
          <w:bCs/>
        </w:rPr>
        <w:t xml:space="preserve"> 34, </w:t>
      </w:r>
      <w:r w:rsidRPr="006641C4">
        <w:rPr>
          <w:bCs/>
        </w:rPr>
        <w:t>409–438</w:t>
      </w:r>
      <w:r>
        <w:rPr>
          <w:bCs/>
        </w:rPr>
        <w:t xml:space="preserve">.  </w:t>
      </w:r>
      <w:r w:rsidRPr="006641C4">
        <w:rPr>
          <w:b/>
          <w:bCs/>
          <w:highlight w:val="green"/>
        </w:rPr>
        <w:t>foulkes06.jop.pdf</w:t>
      </w:r>
    </w:p>
    <w:p w14:paraId="0B930B95" w14:textId="77777777" w:rsidR="00803039" w:rsidRPr="006641C4" w:rsidRDefault="00803039" w:rsidP="00803039">
      <w:pPr>
        <w:rPr>
          <w:b/>
          <w:bCs/>
        </w:rPr>
      </w:pPr>
      <w:r>
        <w:rPr>
          <w:bCs/>
        </w:rPr>
        <w:t>[</w:t>
      </w:r>
      <w:r w:rsidR="006641C4">
        <w:rPr>
          <w:bCs/>
        </w:rPr>
        <w:t>3</w:t>
      </w:r>
      <w:r>
        <w:rPr>
          <w:bCs/>
        </w:rPr>
        <w:t xml:space="preserve">] </w:t>
      </w:r>
      <w:r w:rsidRPr="004B6E7A">
        <w:rPr>
          <w:bCs/>
        </w:rPr>
        <w:t xml:space="preserve">Roberts, J. (1997). Acquisition of variable rules: a study of (-t, d) deletion in preschool children. </w:t>
      </w:r>
      <w:r w:rsidRPr="006641C4">
        <w:rPr>
          <w:bCs/>
          <w:i/>
        </w:rPr>
        <w:t>Journal of Child Language</w:t>
      </w:r>
      <w:r w:rsidRPr="004B6E7A">
        <w:rPr>
          <w:bCs/>
        </w:rPr>
        <w:t xml:space="preserve">, 24, 351-372. </w:t>
      </w:r>
      <w:r w:rsidRPr="006641C4">
        <w:rPr>
          <w:b/>
          <w:bCs/>
          <w:highlight w:val="green"/>
        </w:rPr>
        <w:t>roberts97.jchildlang.pdf</w:t>
      </w:r>
    </w:p>
    <w:p w14:paraId="232FF838" w14:textId="77777777" w:rsidR="00803039" w:rsidRPr="004B6E7A" w:rsidRDefault="00803039" w:rsidP="00803039">
      <w:pPr>
        <w:rPr>
          <w:bCs/>
        </w:rPr>
      </w:pPr>
      <w:r>
        <w:rPr>
          <w:bCs/>
        </w:rPr>
        <w:t>[</w:t>
      </w:r>
      <w:r w:rsidR="006641C4">
        <w:rPr>
          <w:bCs/>
        </w:rPr>
        <w:t>4</w:t>
      </w:r>
      <w:r>
        <w:rPr>
          <w:bCs/>
        </w:rPr>
        <w:t xml:space="preserve">] </w:t>
      </w:r>
      <w:r w:rsidRPr="004B6E7A">
        <w:rPr>
          <w:bCs/>
        </w:rPr>
        <w:t xml:space="preserve">Foulkes, P., Docherty, G and Watt, J. (1999) Tracking the emergence of structured variation. </w:t>
      </w:r>
      <w:r w:rsidRPr="006641C4">
        <w:rPr>
          <w:bCs/>
          <w:i/>
        </w:rPr>
        <w:t>Leeds Working Papers in Linguistics and Phonetics</w:t>
      </w:r>
      <w:r w:rsidRPr="004B6E7A">
        <w:rPr>
          <w:bCs/>
        </w:rPr>
        <w:t>, 7.1–25</w:t>
      </w:r>
      <w:r w:rsidR="006641C4">
        <w:rPr>
          <w:bCs/>
        </w:rPr>
        <w:t xml:space="preserve">. </w:t>
      </w:r>
      <w:r w:rsidRPr="006641C4">
        <w:rPr>
          <w:b/>
          <w:bCs/>
          <w:highlight w:val="green"/>
        </w:rPr>
        <w:t>foulkes99.leedswip.pdf</w:t>
      </w:r>
    </w:p>
    <w:p w14:paraId="025252D1" w14:textId="77777777" w:rsidR="00803039" w:rsidRPr="004B6E7A" w:rsidRDefault="00803039" w:rsidP="00803039">
      <w:pPr>
        <w:rPr>
          <w:bCs/>
        </w:rPr>
      </w:pPr>
    </w:p>
    <w:p w14:paraId="2B3FC091" w14:textId="3A1FD59F" w:rsidR="00D8016E" w:rsidRPr="000C44EE" w:rsidRDefault="004C5BF7" w:rsidP="006641C4">
      <w:pPr>
        <w:rPr>
          <w:b/>
          <w:bCs/>
        </w:rPr>
      </w:pPr>
      <w:r>
        <w:rPr>
          <w:b/>
          <w:bCs/>
          <w:highlight w:val="yellow"/>
        </w:rPr>
        <w:t>27</w:t>
      </w:r>
      <w:r w:rsidR="006641C4" w:rsidRPr="000C44EE">
        <w:rPr>
          <w:b/>
          <w:bCs/>
          <w:highlight w:val="yellow"/>
        </w:rPr>
        <w:t xml:space="preserve">. </w:t>
      </w:r>
      <w:r w:rsidR="006641C4" w:rsidRPr="000C44EE">
        <w:rPr>
          <w:b/>
          <w:highlight w:val="yellow"/>
        </w:rPr>
        <w:t>Relationship between the lexicon and language acquisition in early childhood</w:t>
      </w:r>
    </w:p>
    <w:p w14:paraId="47CB4DB3" w14:textId="77777777" w:rsidR="00357574" w:rsidRPr="000C44EE" w:rsidRDefault="00357574" w:rsidP="006641C4">
      <w:pPr>
        <w:rPr>
          <w:lang w:val="de-DE"/>
        </w:rPr>
      </w:pPr>
      <w:r w:rsidRPr="000C44EE">
        <w:rPr>
          <w:lang w:val="de-DE"/>
        </w:rPr>
        <w:t>Was ist die Beziehung zwischen Sprachsignalen, Phonologie, und Lexikon-Entwicklung im Spracherwerb?</w:t>
      </w:r>
    </w:p>
    <w:p w14:paraId="5D70A065" w14:textId="77777777" w:rsidR="00357574" w:rsidRDefault="00357574" w:rsidP="006641C4"/>
    <w:p w14:paraId="02497C2A" w14:textId="77777777" w:rsidR="00357574" w:rsidRPr="000C44EE" w:rsidRDefault="00357574" w:rsidP="006641C4">
      <w:pPr>
        <w:rPr>
          <w:b/>
        </w:rPr>
      </w:pPr>
      <w:r w:rsidRPr="00357574">
        <w:t xml:space="preserve">Beckman, M. E., Munson B., &amp; Edwards J. R. (2007).  Vocabulary growth and the developmental expansion of types of phonological knowledge. </w:t>
      </w:r>
      <w:r>
        <w:t xml:space="preserve">In </w:t>
      </w:r>
      <w:r w:rsidRPr="00357574">
        <w:t>J. I. Hualde, J. Cole, Ed</w:t>
      </w:r>
      <w:r>
        <w:t>s</w:t>
      </w:r>
      <w:r w:rsidRPr="00357574">
        <w:t>.).</w:t>
      </w:r>
      <w:r>
        <w:t xml:space="preserve"> </w:t>
      </w:r>
      <w:r>
        <w:rPr>
          <w:i/>
        </w:rPr>
        <w:t>Papers in L</w:t>
      </w:r>
      <w:r w:rsidRPr="00357574">
        <w:rPr>
          <w:i/>
        </w:rPr>
        <w:t>aboratory phonology IX</w:t>
      </w:r>
      <w:r>
        <w:t>. p.</w:t>
      </w:r>
      <w:r w:rsidRPr="00357574">
        <w:t xml:space="preserve"> 241-264</w:t>
      </w:r>
      <w:r>
        <w:t xml:space="preserve">. </w:t>
      </w:r>
      <w:r w:rsidRPr="00357574">
        <w:rPr>
          <w:b/>
          <w:highlight w:val="green"/>
        </w:rPr>
        <w:t>beckman07.pdf</w:t>
      </w:r>
    </w:p>
    <w:p w14:paraId="52EAA101" w14:textId="77777777" w:rsidR="00803039" w:rsidRDefault="00803039" w:rsidP="00803039">
      <w:pPr>
        <w:rPr>
          <w:bCs/>
        </w:rPr>
      </w:pPr>
    </w:p>
    <w:p w14:paraId="0E2F8E5D" w14:textId="77777777" w:rsidR="00803039" w:rsidRDefault="00803039" w:rsidP="00803039">
      <w:pPr>
        <w:rPr>
          <w:bCs/>
        </w:rPr>
      </w:pPr>
    </w:p>
    <w:p w14:paraId="7016E7B8" w14:textId="77777777" w:rsidR="00803039" w:rsidRDefault="00803039" w:rsidP="00803039">
      <w:pPr>
        <w:rPr>
          <w:bCs/>
        </w:rPr>
      </w:pPr>
    </w:p>
    <w:p w14:paraId="39C465B2" w14:textId="77777777" w:rsidR="00CC2680" w:rsidRDefault="00CC2680" w:rsidP="00803039">
      <w:pPr>
        <w:rPr>
          <w:bCs/>
        </w:rPr>
      </w:pPr>
    </w:p>
    <w:p w14:paraId="3E7E2E36" w14:textId="77777777" w:rsidR="00803039" w:rsidRPr="00D721E2" w:rsidRDefault="00803039" w:rsidP="008F3461">
      <w:pPr>
        <w:rPr>
          <w:bCs/>
        </w:rPr>
      </w:pPr>
    </w:p>
    <w:sectPr w:rsidR="00803039" w:rsidRPr="00D721E2" w:rsidSect="0067315B">
      <w:headerReference w:type="even" r:id="rId12"/>
      <w:head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DAB08" w14:textId="77777777" w:rsidR="00F8119A" w:rsidRDefault="00F8119A" w:rsidP="00880341">
      <w:r>
        <w:separator/>
      </w:r>
    </w:p>
  </w:endnote>
  <w:endnote w:type="continuationSeparator" w:id="0">
    <w:p w14:paraId="7B53D2FC" w14:textId="77777777" w:rsidR="00F8119A" w:rsidRDefault="00F8119A" w:rsidP="008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B193" w14:textId="77777777" w:rsidR="00F8119A" w:rsidRDefault="00F8119A" w:rsidP="00880341">
      <w:r>
        <w:separator/>
      </w:r>
    </w:p>
  </w:footnote>
  <w:footnote w:type="continuationSeparator" w:id="0">
    <w:p w14:paraId="5C5D3FFA" w14:textId="77777777" w:rsidR="00F8119A" w:rsidRDefault="00F8119A" w:rsidP="00880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D44FC" w14:textId="77777777" w:rsidR="00F8119A" w:rsidRDefault="00F8119A" w:rsidP="008803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C5401" w14:textId="77777777" w:rsidR="00F8119A" w:rsidRDefault="00F8119A" w:rsidP="0088034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404DA" w14:textId="77777777" w:rsidR="00F8119A" w:rsidRDefault="00F8119A" w:rsidP="008803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1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EB0193" w14:textId="77777777" w:rsidR="00F8119A" w:rsidRDefault="00F8119A" w:rsidP="0088034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83A"/>
    <w:multiLevelType w:val="hybridMultilevel"/>
    <w:tmpl w:val="2F24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6237"/>
    <w:multiLevelType w:val="hybridMultilevel"/>
    <w:tmpl w:val="3DCA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8C7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B0227"/>
    <w:multiLevelType w:val="multilevel"/>
    <w:tmpl w:val="723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2657F"/>
    <w:multiLevelType w:val="hybridMultilevel"/>
    <w:tmpl w:val="E61C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73D12"/>
    <w:multiLevelType w:val="hybridMultilevel"/>
    <w:tmpl w:val="87E0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7C94"/>
    <w:multiLevelType w:val="hybridMultilevel"/>
    <w:tmpl w:val="14F0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13F50"/>
    <w:multiLevelType w:val="multilevel"/>
    <w:tmpl w:val="684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21053"/>
    <w:multiLevelType w:val="hybridMultilevel"/>
    <w:tmpl w:val="DDC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3461"/>
    <w:multiLevelType w:val="multilevel"/>
    <w:tmpl w:val="46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E074A"/>
    <w:multiLevelType w:val="hybridMultilevel"/>
    <w:tmpl w:val="C590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B05CE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680102"/>
    <w:multiLevelType w:val="multilevel"/>
    <w:tmpl w:val="C0F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973F2C"/>
    <w:multiLevelType w:val="multilevel"/>
    <w:tmpl w:val="99C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273ADF"/>
    <w:multiLevelType w:val="multilevel"/>
    <w:tmpl w:val="8D4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27136"/>
    <w:multiLevelType w:val="hybridMultilevel"/>
    <w:tmpl w:val="DED4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35350"/>
    <w:multiLevelType w:val="multilevel"/>
    <w:tmpl w:val="D4C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7614E4"/>
    <w:multiLevelType w:val="multilevel"/>
    <w:tmpl w:val="567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2B11B6"/>
    <w:multiLevelType w:val="hybridMultilevel"/>
    <w:tmpl w:val="3DA0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44EC1"/>
    <w:multiLevelType w:val="multilevel"/>
    <w:tmpl w:val="21E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9F621A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DA22DA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731590"/>
    <w:multiLevelType w:val="multilevel"/>
    <w:tmpl w:val="D93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E228F2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2"/>
  </w:num>
  <w:num w:numId="5">
    <w:abstractNumId w:val="9"/>
  </w:num>
  <w:num w:numId="6">
    <w:abstractNumId w:val="3"/>
  </w:num>
  <w:num w:numId="7">
    <w:abstractNumId w:val="19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23"/>
  </w:num>
  <w:num w:numId="13">
    <w:abstractNumId w:val="21"/>
  </w:num>
  <w:num w:numId="14">
    <w:abstractNumId w:val="2"/>
  </w:num>
  <w:num w:numId="15">
    <w:abstractNumId w:val="20"/>
  </w:num>
  <w:num w:numId="16">
    <w:abstractNumId w:val="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15"/>
  </w:num>
  <w:num w:numId="22">
    <w:abstractNumId w:val="4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6659"/>
    <w:rsid w:val="00002367"/>
    <w:rsid w:val="000228BF"/>
    <w:rsid w:val="000237B1"/>
    <w:rsid w:val="000469D8"/>
    <w:rsid w:val="00067241"/>
    <w:rsid w:val="000804FB"/>
    <w:rsid w:val="00087EA4"/>
    <w:rsid w:val="000A0E8D"/>
    <w:rsid w:val="000C44EE"/>
    <w:rsid w:val="000D3C8E"/>
    <w:rsid w:val="000E4959"/>
    <w:rsid w:val="000F6405"/>
    <w:rsid w:val="001067EC"/>
    <w:rsid w:val="001226ED"/>
    <w:rsid w:val="00147099"/>
    <w:rsid w:val="00154C73"/>
    <w:rsid w:val="00163011"/>
    <w:rsid w:val="001A4E84"/>
    <w:rsid w:val="001D4261"/>
    <w:rsid w:val="001E3E32"/>
    <w:rsid w:val="002107BF"/>
    <w:rsid w:val="00226FBA"/>
    <w:rsid w:val="002427AD"/>
    <w:rsid w:val="00245C83"/>
    <w:rsid w:val="00252058"/>
    <w:rsid w:val="002714D2"/>
    <w:rsid w:val="00292378"/>
    <w:rsid w:val="002A27F2"/>
    <w:rsid w:val="00300CDB"/>
    <w:rsid w:val="00326C45"/>
    <w:rsid w:val="003277AD"/>
    <w:rsid w:val="003320A0"/>
    <w:rsid w:val="0033684C"/>
    <w:rsid w:val="00357574"/>
    <w:rsid w:val="00384BDA"/>
    <w:rsid w:val="003B72D4"/>
    <w:rsid w:val="003D0784"/>
    <w:rsid w:val="003D3C4D"/>
    <w:rsid w:val="00421C1B"/>
    <w:rsid w:val="004273A1"/>
    <w:rsid w:val="00462363"/>
    <w:rsid w:val="004751BD"/>
    <w:rsid w:val="004841A3"/>
    <w:rsid w:val="00487502"/>
    <w:rsid w:val="00495E26"/>
    <w:rsid w:val="004B0276"/>
    <w:rsid w:val="004B6E7A"/>
    <w:rsid w:val="004C143F"/>
    <w:rsid w:val="004C5BF7"/>
    <w:rsid w:val="004D0230"/>
    <w:rsid w:val="004E5FF6"/>
    <w:rsid w:val="004E627A"/>
    <w:rsid w:val="004F5333"/>
    <w:rsid w:val="00552D04"/>
    <w:rsid w:val="00572530"/>
    <w:rsid w:val="005B0B06"/>
    <w:rsid w:val="005D0DD9"/>
    <w:rsid w:val="00606F63"/>
    <w:rsid w:val="00651010"/>
    <w:rsid w:val="006641C4"/>
    <w:rsid w:val="0067315B"/>
    <w:rsid w:val="00676E30"/>
    <w:rsid w:val="00687D34"/>
    <w:rsid w:val="006B0D0B"/>
    <w:rsid w:val="006B1DDA"/>
    <w:rsid w:val="006C1644"/>
    <w:rsid w:val="006F2C74"/>
    <w:rsid w:val="00717A7D"/>
    <w:rsid w:val="00723652"/>
    <w:rsid w:val="007423DB"/>
    <w:rsid w:val="0074253B"/>
    <w:rsid w:val="00766F95"/>
    <w:rsid w:val="00773EC7"/>
    <w:rsid w:val="00777A23"/>
    <w:rsid w:val="00793964"/>
    <w:rsid w:val="00796EBE"/>
    <w:rsid w:val="007B0F37"/>
    <w:rsid w:val="007B30AF"/>
    <w:rsid w:val="007C639B"/>
    <w:rsid w:val="007D5838"/>
    <w:rsid w:val="007F2008"/>
    <w:rsid w:val="0080148D"/>
    <w:rsid w:val="00802436"/>
    <w:rsid w:val="00803039"/>
    <w:rsid w:val="00811119"/>
    <w:rsid w:val="00880341"/>
    <w:rsid w:val="008A546F"/>
    <w:rsid w:val="008C286C"/>
    <w:rsid w:val="008D584B"/>
    <w:rsid w:val="008F3461"/>
    <w:rsid w:val="00913C4C"/>
    <w:rsid w:val="00946F63"/>
    <w:rsid w:val="009476D8"/>
    <w:rsid w:val="00947F7E"/>
    <w:rsid w:val="0096210D"/>
    <w:rsid w:val="009820FE"/>
    <w:rsid w:val="009A2913"/>
    <w:rsid w:val="009B100F"/>
    <w:rsid w:val="009C1F1C"/>
    <w:rsid w:val="00A060FA"/>
    <w:rsid w:val="00A251EB"/>
    <w:rsid w:val="00A26659"/>
    <w:rsid w:val="00A52003"/>
    <w:rsid w:val="00A529F6"/>
    <w:rsid w:val="00A55AA8"/>
    <w:rsid w:val="00A70C12"/>
    <w:rsid w:val="00AB0460"/>
    <w:rsid w:val="00AD1C26"/>
    <w:rsid w:val="00AD33EA"/>
    <w:rsid w:val="00AE2EAD"/>
    <w:rsid w:val="00AF7BC4"/>
    <w:rsid w:val="00B03DF6"/>
    <w:rsid w:val="00B42DAE"/>
    <w:rsid w:val="00B4637E"/>
    <w:rsid w:val="00B65856"/>
    <w:rsid w:val="00B70B90"/>
    <w:rsid w:val="00B83DF0"/>
    <w:rsid w:val="00BB31D8"/>
    <w:rsid w:val="00BC0DAF"/>
    <w:rsid w:val="00BC43F6"/>
    <w:rsid w:val="00BC79FE"/>
    <w:rsid w:val="00BE1286"/>
    <w:rsid w:val="00BF729E"/>
    <w:rsid w:val="00C025AB"/>
    <w:rsid w:val="00C07529"/>
    <w:rsid w:val="00C454EA"/>
    <w:rsid w:val="00C45827"/>
    <w:rsid w:val="00C65856"/>
    <w:rsid w:val="00C74A96"/>
    <w:rsid w:val="00C765BE"/>
    <w:rsid w:val="00C76EA5"/>
    <w:rsid w:val="00C917DA"/>
    <w:rsid w:val="00CC2680"/>
    <w:rsid w:val="00CE1B42"/>
    <w:rsid w:val="00D06966"/>
    <w:rsid w:val="00D32D77"/>
    <w:rsid w:val="00D375CE"/>
    <w:rsid w:val="00D62CE0"/>
    <w:rsid w:val="00D721E2"/>
    <w:rsid w:val="00D8016E"/>
    <w:rsid w:val="00D83782"/>
    <w:rsid w:val="00D92018"/>
    <w:rsid w:val="00DB233D"/>
    <w:rsid w:val="00DB4E2E"/>
    <w:rsid w:val="00DE45CD"/>
    <w:rsid w:val="00E175EB"/>
    <w:rsid w:val="00E62DC1"/>
    <w:rsid w:val="00EB3148"/>
    <w:rsid w:val="00EB3733"/>
    <w:rsid w:val="00EB466F"/>
    <w:rsid w:val="00EC564A"/>
    <w:rsid w:val="00ED289C"/>
    <w:rsid w:val="00F13DB0"/>
    <w:rsid w:val="00F24221"/>
    <w:rsid w:val="00F2621D"/>
    <w:rsid w:val="00F74666"/>
    <w:rsid w:val="00F74F47"/>
    <w:rsid w:val="00F8119A"/>
    <w:rsid w:val="00F86516"/>
    <w:rsid w:val="00FA50F5"/>
    <w:rsid w:val="00FC1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5E87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25205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C4C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D0527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C4CE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6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659"/>
    <w:pPr>
      <w:ind w:left="720"/>
      <w:contextualSpacing/>
    </w:pPr>
  </w:style>
  <w:style w:type="paragraph" w:styleId="NormalWeb">
    <w:name w:val="Normal (Web)"/>
    <w:basedOn w:val="Normal"/>
    <w:uiPriority w:val="99"/>
    <w:rsid w:val="008F3461"/>
    <w:pPr>
      <w:spacing w:beforeLines="1" w:afterLines="1"/>
    </w:pPr>
    <w:rPr>
      <w:rFonts w:ascii="Times" w:hAnsi="Times"/>
      <w:sz w:val="20"/>
      <w:szCs w:val="20"/>
      <w:lang w:val="en-AU"/>
    </w:rPr>
  </w:style>
  <w:style w:type="character" w:styleId="FollowedHyperlink">
    <w:name w:val="FollowedHyperlink"/>
    <w:basedOn w:val="DefaultParagraphFont"/>
    <w:rsid w:val="00CE1B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880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0341"/>
    <w:rPr>
      <w:lang w:eastAsia="en-US"/>
    </w:rPr>
  </w:style>
  <w:style w:type="character" w:styleId="PageNumber">
    <w:name w:val="page number"/>
    <w:basedOn w:val="DefaultParagraphFont"/>
    <w:rsid w:val="008803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alloonText">
    <w:name w:val="Hyperlink"/>
    <w:basedOn w:val="DefaultParagraphFont"/>
    <w:uiPriority w:val="99"/>
    <w:unhideWhenUsed/>
    <w:rsid w:val="00A26659"/>
    <w:rPr>
      <w:color w:val="0000FF" w:themeColor="hyperlink"/>
      <w:u w:val="single"/>
    </w:rPr>
  </w:style>
  <w:style w:type="paragraph" w:styleId="BalloonTextChar">
    <w:name w:val="List Paragraph"/>
    <w:basedOn w:val="Normal"/>
    <w:uiPriority w:val="34"/>
    <w:qFormat/>
    <w:rsid w:val="00A2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cphs2015.info/pdfs/papers/ICPHS1041.pdf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honetik.uni-muenchen.de/~jmh/papers/jphon11.pdf" TargetMode="External"/><Relationship Id="rId9" Type="http://schemas.openxmlformats.org/officeDocument/2006/relationships/hyperlink" Target="http://www.phonetik.uni-muenchen.de/~jmh/papers/harrington08jasa.pdf" TargetMode="External"/><Relationship Id="rId10" Type="http://schemas.openxmlformats.org/officeDocument/2006/relationships/hyperlink" Target="http://www.phonetik.uni-muenchen.de/~jmh/research/papers/harrington00.na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10</Pages>
  <Words>3618</Words>
  <Characters>20628</Characters>
  <Application>Microsoft Macintosh Word</Application>
  <DocSecurity>0</DocSecurity>
  <Lines>171</Lines>
  <Paragraphs>48</Paragraphs>
  <ScaleCrop>false</ScaleCrop>
  <Company/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58</cp:revision>
  <dcterms:created xsi:type="dcterms:W3CDTF">2014-09-30T05:19:00Z</dcterms:created>
  <dcterms:modified xsi:type="dcterms:W3CDTF">2018-10-25T08:43:00Z</dcterms:modified>
</cp:coreProperties>
</file>